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64" w:rsidRDefault="00052B64">
      <w:pPr>
        <w:pStyle w:val="ConsPlusTitlePage"/>
      </w:pPr>
      <w:r>
        <w:t xml:space="preserve">Документ предоставлен </w:t>
      </w:r>
      <w:hyperlink r:id="rId5" w:history="1">
        <w:r>
          <w:rPr>
            <w:color w:val="0000FF"/>
          </w:rPr>
          <w:t>КонсультантПлюс</w:t>
        </w:r>
      </w:hyperlink>
      <w:r>
        <w:br/>
      </w:r>
    </w:p>
    <w:p w:rsidR="00052B64" w:rsidRDefault="00052B64">
      <w:pPr>
        <w:pStyle w:val="ConsPlusNormal"/>
        <w:jc w:val="both"/>
        <w:outlineLvl w:val="0"/>
      </w:pPr>
    </w:p>
    <w:p w:rsidR="00052B64" w:rsidRDefault="00052B64">
      <w:pPr>
        <w:pStyle w:val="ConsPlusNormal"/>
        <w:jc w:val="both"/>
      </w:pPr>
      <w:r>
        <w:t>Зарегистрировано в Национальном реестре правовых актов</w:t>
      </w:r>
    </w:p>
    <w:p w:rsidR="00052B64" w:rsidRDefault="00052B64">
      <w:pPr>
        <w:pStyle w:val="ConsPlusNormal"/>
        <w:spacing w:before="300"/>
        <w:jc w:val="both"/>
      </w:pPr>
      <w:r>
        <w:t>Республики Беларусь 29 мая 2012 г. N 2/1936</w:t>
      </w:r>
    </w:p>
    <w:p w:rsidR="00052B64" w:rsidRDefault="00052B64">
      <w:pPr>
        <w:pStyle w:val="ConsPlusNormal"/>
        <w:pBdr>
          <w:top w:val="single" w:sz="6" w:space="0" w:color="auto"/>
        </w:pBdr>
        <w:spacing w:before="100" w:after="100"/>
        <w:jc w:val="both"/>
        <w:rPr>
          <w:sz w:val="2"/>
          <w:szCs w:val="2"/>
        </w:rPr>
      </w:pPr>
    </w:p>
    <w:p w:rsidR="00052B64" w:rsidRDefault="00052B64">
      <w:pPr>
        <w:pStyle w:val="ConsPlusNormal"/>
        <w:jc w:val="both"/>
      </w:pPr>
    </w:p>
    <w:p w:rsidR="00052B64" w:rsidRDefault="00052B64">
      <w:pPr>
        <w:pStyle w:val="ConsPlusTitle"/>
        <w:jc w:val="center"/>
      </w:pPr>
      <w:r>
        <w:t>ЗАКОН РЭСПУБЛ</w:t>
      </w:r>
      <w:proofErr w:type="gramStart"/>
      <w:r>
        <w:t>I</w:t>
      </w:r>
      <w:proofErr w:type="gramEnd"/>
      <w:r>
        <w:t>КI БЕЛАРУСЬ</w:t>
      </w:r>
    </w:p>
    <w:p w:rsidR="00052B64" w:rsidRDefault="00052B64">
      <w:pPr>
        <w:pStyle w:val="ConsPlusTitle"/>
        <w:jc w:val="center"/>
      </w:pPr>
      <w:r>
        <w:t>26 мая 2012 г. N 384-З</w:t>
      </w:r>
    </w:p>
    <w:p w:rsidR="00052B64" w:rsidRDefault="00052B64">
      <w:pPr>
        <w:pStyle w:val="ConsPlusTitle"/>
        <w:jc w:val="center"/>
      </w:pPr>
    </w:p>
    <w:p w:rsidR="00052B64" w:rsidRDefault="00052B64">
      <w:pPr>
        <w:pStyle w:val="ConsPlusTitle"/>
        <w:jc w:val="center"/>
      </w:pPr>
      <w:r>
        <w:t>АБ АФ</w:t>
      </w:r>
      <w:proofErr w:type="gramStart"/>
      <w:r>
        <w:t>I</w:t>
      </w:r>
      <w:proofErr w:type="gramEnd"/>
      <w:r>
        <w:t>ЦЫЙНЫХ ГЕРАЛЬДЫЧНЫХ СIМВАЛАХ</w:t>
      </w:r>
    </w:p>
    <w:p w:rsidR="00052B64" w:rsidRDefault="00052B64">
      <w:pPr>
        <w:pStyle w:val="ConsPlusNormal"/>
        <w:jc w:val="both"/>
      </w:pPr>
    </w:p>
    <w:p w:rsidR="00052B64" w:rsidRDefault="00052B64">
      <w:pPr>
        <w:pStyle w:val="ConsPlusNormal"/>
        <w:jc w:val="right"/>
      </w:pPr>
      <w:r>
        <w:t>Прыняты Палатай прадстаўн</w:t>
      </w:r>
      <w:proofErr w:type="gramStart"/>
      <w:r>
        <w:t>i</w:t>
      </w:r>
      <w:proofErr w:type="gramEnd"/>
      <w:r>
        <w:t>коў 3 мая 2012 года</w:t>
      </w:r>
    </w:p>
    <w:p w:rsidR="00052B64" w:rsidRDefault="00052B64">
      <w:pPr>
        <w:pStyle w:val="ConsPlusNormal"/>
        <w:jc w:val="right"/>
      </w:pPr>
      <w:r>
        <w:t>Адобраны Саветам Рэспубл</w:t>
      </w:r>
      <w:proofErr w:type="gramStart"/>
      <w:r>
        <w:t>i</w:t>
      </w:r>
      <w:proofErr w:type="gramEnd"/>
      <w:r>
        <w:t>кi 8 мая 2012 года</w:t>
      </w:r>
    </w:p>
    <w:p w:rsidR="00052B64" w:rsidRDefault="00052B6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B64">
        <w:trPr>
          <w:jc w:val="center"/>
        </w:trPr>
        <w:tc>
          <w:tcPr>
            <w:tcW w:w="9294" w:type="dxa"/>
            <w:tcBorders>
              <w:top w:val="nil"/>
              <w:left w:val="single" w:sz="24" w:space="0" w:color="CED3F1"/>
              <w:bottom w:val="nil"/>
              <w:right w:val="single" w:sz="24" w:space="0" w:color="F4F3F8"/>
            </w:tcBorders>
            <w:shd w:val="clear" w:color="auto" w:fill="F4F3F8"/>
          </w:tcPr>
          <w:p w:rsidR="00052B64" w:rsidRDefault="00052B64">
            <w:pPr>
              <w:pStyle w:val="ConsPlusNormal"/>
              <w:jc w:val="center"/>
            </w:pPr>
            <w:proofErr w:type="gramStart"/>
            <w:r>
              <w:rPr>
                <w:color w:val="392C69"/>
              </w:rPr>
              <w:t xml:space="preserve">(в ред. Законов Республики Беларусь от 28.04.2015 N </w:t>
            </w:r>
            <w:hyperlink r:id="rId6" w:history="1">
              <w:r>
                <w:rPr>
                  <w:color w:val="0000FF"/>
                </w:rPr>
                <w:t>256-З</w:t>
              </w:r>
            </w:hyperlink>
            <w:r>
              <w:rPr>
                <w:color w:val="392C69"/>
              </w:rPr>
              <w:t>,</w:t>
            </w:r>
            <w:proofErr w:type="gramEnd"/>
          </w:p>
          <w:p w:rsidR="00052B64" w:rsidRDefault="00052B64">
            <w:pPr>
              <w:pStyle w:val="ConsPlusNormal"/>
              <w:jc w:val="center"/>
            </w:pPr>
            <w:r>
              <w:rPr>
                <w:color w:val="392C69"/>
              </w:rPr>
              <w:t xml:space="preserve">от 06.01.2021 </w:t>
            </w:r>
            <w:hyperlink r:id="rId7" w:history="1">
              <w:r>
                <w:rPr>
                  <w:color w:val="0000FF"/>
                </w:rPr>
                <w:t>N 86-З</w:t>
              </w:r>
            </w:hyperlink>
            <w:r>
              <w:rPr>
                <w:color w:val="392C69"/>
              </w:rPr>
              <w:t>)</w:t>
            </w:r>
          </w:p>
        </w:tc>
      </w:tr>
    </w:tbl>
    <w:p w:rsidR="00052B64" w:rsidRDefault="00052B64">
      <w:pPr>
        <w:pStyle w:val="ConsPlusNormal"/>
        <w:jc w:val="both"/>
      </w:pPr>
    </w:p>
    <w:p w:rsidR="00052B64" w:rsidRDefault="00052B64">
      <w:pPr>
        <w:pStyle w:val="ConsPlusTitle"/>
        <w:jc w:val="center"/>
        <w:outlineLvl w:val="0"/>
      </w:pPr>
      <w:r>
        <w:t>ГЛАВА 1</w:t>
      </w:r>
    </w:p>
    <w:p w:rsidR="00052B64" w:rsidRDefault="00052B64">
      <w:pPr>
        <w:pStyle w:val="ConsPlusTitle"/>
        <w:jc w:val="center"/>
      </w:pPr>
      <w:r>
        <w:t>АГУЛЬНЫЯ ПАЛАЖЭНН</w:t>
      </w:r>
      <w:proofErr w:type="gramStart"/>
      <w:r>
        <w:t>I</w:t>
      </w:r>
      <w:proofErr w:type="gramEnd"/>
    </w:p>
    <w:p w:rsidR="00052B64" w:rsidRDefault="00052B64">
      <w:pPr>
        <w:pStyle w:val="ConsPlusNormal"/>
        <w:jc w:val="both"/>
      </w:pPr>
    </w:p>
    <w:p w:rsidR="00052B64" w:rsidRDefault="00052B64">
      <w:pPr>
        <w:pStyle w:val="ConsPlusNormal"/>
        <w:ind w:firstLine="540"/>
        <w:jc w:val="both"/>
        <w:outlineLvl w:val="1"/>
      </w:pPr>
      <w:r>
        <w:rPr>
          <w:b/>
        </w:rPr>
        <w:t>Артыкул 1. Аф</w:t>
      </w:r>
      <w:proofErr w:type="gramStart"/>
      <w:r>
        <w:rPr>
          <w:b/>
        </w:rPr>
        <w:t>i</w:t>
      </w:r>
      <w:proofErr w:type="gramEnd"/>
      <w:r>
        <w:rPr>
          <w:b/>
        </w:rPr>
        <w:t>цыйныя геральдычныя сiмвалы</w:t>
      </w:r>
    </w:p>
    <w:p w:rsidR="00052B64" w:rsidRDefault="00052B64">
      <w:pPr>
        <w:pStyle w:val="ConsPlusNormal"/>
        <w:jc w:val="both"/>
      </w:pPr>
    </w:p>
    <w:p w:rsidR="00052B64" w:rsidRDefault="00052B64">
      <w:pPr>
        <w:pStyle w:val="ConsPlusNormal"/>
        <w:ind w:firstLine="540"/>
        <w:jc w:val="both"/>
      </w:pPr>
      <w:proofErr w:type="gramStart"/>
      <w:r>
        <w:t>Пад афiцыйнымi геральдычнымi сiмваламi ў мэтах гэтага Закона разумеюцца заснаваныя адпаведнымi дзяржаўнымi органамi (службовымi асобамi), iншымi арганiзацыямi сiмвалы, якiя адлюстроўваюць гiстарычныя, геаграфiчныя, нацыянальныя, сацыяльныя, культурныя, тапанiмiчныя i iншыя традыцыi i асаблiвасцi, указваюць на службовую, прафесiйную цi iншую прыналежнасць, з'яўляюцца формай заахвочвання за ўклад у развiццё i ўдасканаленне дзейнасцi дзяржаўнага органа, iншай арганiзацыi.</w:t>
      </w:r>
      <w:proofErr w:type="gramEnd"/>
    </w:p>
    <w:p w:rsidR="00052B64" w:rsidRDefault="00052B64">
      <w:pPr>
        <w:pStyle w:val="ConsPlusNormal"/>
        <w:spacing w:before="300"/>
        <w:ind w:firstLine="540"/>
        <w:jc w:val="both"/>
      </w:pPr>
      <w:r>
        <w:t>Аф</w:t>
      </w:r>
      <w:proofErr w:type="gramStart"/>
      <w:r>
        <w:t>i</w:t>
      </w:r>
      <w:proofErr w:type="gramEnd"/>
      <w:r>
        <w:t>цыйнымi геральдычнымi сiмваламi з'яўляюцца:</w:t>
      </w:r>
    </w:p>
    <w:p w:rsidR="00052B64" w:rsidRDefault="00052B64">
      <w:pPr>
        <w:pStyle w:val="ConsPlusNormal"/>
        <w:spacing w:before="300"/>
        <w:ind w:firstLine="540"/>
        <w:jc w:val="both"/>
      </w:pPr>
      <w:r>
        <w:t>гербы, флаг</w:t>
      </w:r>
      <w:proofErr w:type="gramStart"/>
      <w:r>
        <w:t>i</w:t>
      </w:r>
      <w:proofErr w:type="gramEnd"/>
      <w:r>
        <w:t xml:space="preserve"> адмiнiстрацыйна-тэрытарыяльных i тэрытарыяльных адзiнак;</w:t>
      </w:r>
    </w:p>
    <w:p w:rsidR="00052B64" w:rsidRDefault="00052B64">
      <w:pPr>
        <w:pStyle w:val="ConsPlusNormal"/>
        <w:spacing w:before="300"/>
        <w:ind w:firstLine="540"/>
        <w:jc w:val="both"/>
      </w:pPr>
      <w:r>
        <w:t>эмблемы i нагрудныя знак</w:t>
      </w:r>
      <w:proofErr w:type="gramStart"/>
      <w:r>
        <w:t>i</w:t>
      </w:r>
      <w:proofErr w:type="gramEnd"/>
      <w:r>
        <w:t xml:space="preserve"> спецыяльных фондаў Прэзiдэнта Рэспублiкi Беларусь;</w:t>
      </w:r>
    </w:p>
    <w:p w:rsidR="00052B64" w:rsidRDefault="00052B64">
      <w:pPr>
        <w:pStyle w:val="ConsPlusNormal"/>
        <w:spacing w:before="300"/>
        <w:ind w:firstLine="540"/>
        <w:jc w:val="both"/>
      </w:pPr>
      <w:r>
        <w:t xml:space="preserve">флагi, сцягi, эмблемы, штандарты, нагрудныя i апазнавальныя знакi </w:t>
      </w:r>
      <w:r>
        <w:lastRenderedPageBreak/>
        <w:t xml:space="preserve">дзяржаўных органаў, iх структурных падраздзяленняў i падначаленых (уваходзячых </w:t>
      </w:r>
      <w:proofErr w:type="gramStart"/>
      <w:r>
        <w:t>у</w:t>
      </w:r>
      <w:proofErr w:type="gramEnd"/>
      <w:r>
        <w:t xml:space="preserve"> </w:t>
      </w:r>
      <w:proofErr w:type="gramStart"/>
      <w:r>
        <w:t>склад</w:t>
      </w:r>
      <w:proofErr w:type="gramEnd"/>
      <w:r>
        <w:t>, сiстэму) арганiзацый, а таксама вiдаў i родаў войск Узброеных Сiл Рэспублiкi Беларусь (далей - дзяржаўныя органы), iншых дзяржаўных арганiзацый;</w:t>
      </w:r>
    </w:p>
    <w:p w:rsidR="00052B64" w:rsidRDefault="00052B64">
      <w:pPr>
        <w:pStyle w:val="ConsPlusNormal"/>
        <w:spacing w:before="300"/>
        <w:ind w:firstLine="540"/>
        <w:jc w:val="both"/>
      </w:pPr>
      <w:r>
        <w:t>флаг</w:t>
      </w:r>
      <w:proofErr w:type="gramStart"/>
      <w:r>
        <w:t>i</w:t>
      </w:r>
      <w:proofErr w:type="gramEnd"/>
      <w:r>
        <w:t>, эмблемы, нагрудныя i апазнавальныя знакi рэспублiканскiх дзяржаўна-грамадскiх аб'яднанняў, палiтычных партый, прафесiянальных саюзаў, iншых грамадскiх аб'яднанняў, iх саюзаў (асацыяцый);</w:t>
      </w:r>
    </w:p>
    <w:p w:rsidR="00052B64" w:rsidRDefault="00052B64">
      <w:pPr>
        <w:pStyle w:val="ConsPlusNormal"/>
        <w:spacing w:before="300"/>
        <w:ind w:firstLine="540"/>
        <w:jc w:val="both"/>
      </w:pPr>
      <w:r>
        <w:t>форменнае адзенне, у тым л</w:t>
      </w:r>
      <w:proofErr w:type="gramStart"/>
      <w:r>
        <w:t>i</w:t>
      </w:r>
      <w:proofErr w:type="gramEnd"/>
      <w:r>
        <w:t>ку ваенная форма адзення, форма адзення (далей - форменнае адзенне) ваеннаслужачых, работнiкаў (супрацоўнiкаў) дзяржаўных органаў, iншых дзяржаўных арганiзацый, рэспублiканскiх дзяржаўна-грамадскiх аб'яднанняў;</w:t>
      </w:r>
    </w:p>
    <w:p w:rsidR="00052B64" w:rsidRDefault="00052B64">
      <w:pPr>
        <w:pStyle w:val="ConsPlusNormal"/>
        <w:jc w:val="both"/>
      </w:pPr>
      <w:r>
        <w:t xml:space="preserve">(в ред. </w:t>
      </w:r>
      <w:hyperlink r:id="rId8" w:history="1">
        <w:r>
          <w:rPr>
            <w:color w:val="0000FF"/>
          </w:rPr>
          <w:t>Закона</w:t>
        </w:r>
      </w:hyperlink>
      <w:r>
        <w:t xml:space="preserve"> Республики Беларусь от 28.04.2015 N 256-З)</w:t>
      </w:r>
    </w:p>
    <w:p w:rsidR="00052B64" w:rsidRDefault="00052B64">
      <w:pPr>
        <w:pStyle w:val="ConsPlusNormal"/>
        <w:spacing w:before="300"/>
        <w:ind w:firstLine="540"/>
        <w:jc w:val="both"/>
      </w:pPr>
      <w:bookmarkStart w:id="0" w:name="P28"/>
      <w:bookmarkEnd w:id="0"/>
      <w:r>
        <w:t>флаг</w:t>
      </w:r>
      <w:proofErr w:type="gramStart"/>
      <w:r>
        <w:t>i</w:t>
      </w:r>
      <w:proofErr w:type="gramEnd"/>
      <w:r>
        <w:t>, эмблемы, нагрудныя i апазнавальныя знакi, форменнае адзенне асобных службаў некалькiх арганiзацый рознай ведамаснай прыналежнасцi, якiя выконваюць аднолькавыя функцыi.</w:t>
      </w:r>
    </w:p>
    <w:p w:rsidR="00052B64" w:rsidRDefault="00052B64">
      <w:pPr>
        <w:pStyle w:val="ConsPlusNormal"/>
        <w:spacing w:before="300"/>
        <w:ind w:firstLine="540"/>
        <w:jc w:val="both"/>
      </w:pPr>
      <w:r>
        <w:t xml:space="preserve">Да афiцыйных геральдычных сiмвалаў, указаных у </w:t>
      </w:r>
      <w:hyperlink w:anchor="P28" w:history="1">
        <w:r>
          <w:rPr>
            <w:color w:val="0000FF"/>
          </w:rPr>
          <w:t xml:space="preserve">абзацы сёмым часткi </w:t>
        </w:r>
        <w:proofErr w:type="gramStart"/>
        <w:r>
          <w:rPr>
            <w:color w:val="0000FF"/>
          </w:rPr>
          <w:t>другой</w:t>
        </w:r>
        <w:proofErr w:type="gramEnd"/>
      </w:hyperlink>
      <w:r>
        <w:t xml:space="preserve"> гэтага артыкула, прымяняюцца палажэннi, прадугледжаныя гэтым Законам для стварэння, заснавання, дзяржаўнай рэгiстрацыi i выкарыстання афiцыйных геральдычных сiмвалаў дзяржаўных органаў.</w:t>
      </w:r>
    </w:p>
    <w:p w:rsidR="00052B64" w:rsidRDefault="00052B64">
      <w:pPr>
        <w:pStyle w:val="ConsPlusNormal"/>
        <w:jc w:val="both"/>
      </w:pPr>
    </w:p>
    <w:p w:rsidR="00052B64" w:rsidRDefault="00052B64">
      <w:pPr>
        <w:pStyle w:val="ConsPlusNormal"/>
        <w:ind w:firstLine="540"/>
        <w:jc w:val="both"/>
        <w:outlineLvl w:val="1"/>
      </w:pPr>
      <w:r>
        <w:rPr>
          <w:b/>
        </w:rPr>
        <w:t xml:space="preserve">Артыкул 2. Асноўныя тэрмiны, якiя выкарыстоўваюцца ў гэтым </w:t>
      </w:r>
      <w:proofErr w:type="gramStart"/>
      <w:r>
        <w:rPr>
          <w:b/>
        </w:rPr>
        <w:t>Законе</w:t>
      </w:r>
      <w:proofErr w:type="gramEnd"/>
      <w:r>
        <w:rPr>
          <w:b/>
        </w:rPr>
        <w:t>, i iх азначэннi</w:t>
      </w:r>
    </w:p>
    <w:p w:rsidR="00052B64" w:rsidRDefault="00052B64">
      <w:pPr>
        <w:pStyle w:val="ConsPlusNormal"/>
        <w:jc w:val="both"/>
      </w:pPr>
    </w:p>
    <w:p w:rsidR="00052B64" w:rsidRDefault="00052B64">
      <w:pPr>
        <w:pStyle w:val="ConsPlusNormal"/>
        <w:ind w:firstLine="540"/>
        <w:jc w:val="both"/>
      </w:pPr>
      <w:r>
        <w:t xml:space="preserve">У гэтым </w:t>
      </w:r>
      <w:proofErr w:type="gramStart"/>
      <w:r>
        <w:t>Законе</w:t>
      </w:r>
      <w:proofErr w:type="gramEnd"/>
      <w:r>
        <w:t xml:space="preserve"> выкарыстоўваюцца наступныя асноўныя тэрмiны i iх азначэннi:</w:t>
      </w:r>
    </w:p>
    <w:p w:rsidR="00052B64" w:rsidRDefault="00052B64">
      <w:pPr>
        <w:pStyle w:val="ConsPlusNormal"/>
        <w:spacing w:before="300"/>
        <w:ind w:firstLine="540"/>
        <w:jc w:val="both"/>
      </w:pPr>
      <w:r>
        <w:t>апазнавальны знак - с</w:t>
      </w:r>
      <w:proofErr w:type="gramStart"/>
      <w:r>
        <w:t>i</w:t>
      </w:r>
      <w:proofErr w:type="gramEnd"/>
      <w:r>
        <w:t>мвал, якi заснаваны для абазначэння прыналежнасцi тэрыторый, будынкаў, збудаванняў, транспартных сродкаў, спецыяльнай тэхнiкi i iншых аб'ектаў дзяржаўным органам, iншым арганiзацыям;</w:t>
      </w:r>
    </w:p>
    <w:p w:rsidR="00052B64" w:rsidRDefault="00052B64">
      <w:pPr>
        <w:pStyle w:val="ConsPlusNormal"/>
        <w:spacing w:before="300"/>
        <w:ind w:firstLine="540"/>
        <w:jc w:val="both"/>
      </w:pPr>
      <w:r>
        <w:t xml:space="preserve">апiсанне афiцыйных геральдычных сiмвалаў - тэкставая iнфармацыя аб iх графiчным </w:t>
      </w:r>
      <w:proofErr w:type="gramStart"/>
      <w:r>
        <w:t>эталоне</w:t>
      </w:r>
      <w:proofErr w:type="gramEnd"/>
      <w:r>
        <w:t>;</w:t>
      </w:r>
    </w:p>
    <w:p w:rsidR="00052B64" w:rsidRDefault="00052B64">
      <w:pPr>
        <w:pStyle w:val="ConsPlusNormal"/>
        <w:spacing w:before="300"/>
        <w:ind w:firstLine="540"/>
        <w:jc w:val="both"/>
      </w:pPr>
      <w:r>
        <w:t>выява аф</w:t>
      </w:r>
      <w:proofErr w:type="gramStart"/>
      <w:r>
        <w:t>i</w:t>
      </w:r>
      <w:proofErr w:type="gramEnd"/>
      <w:r>
        <w:t>цыйных геральдычных сiмвалаў - iх графiчны эталон, якi выкананы ў каляровай версii i з перадачай колеру ўмоўнай штрыхоўкай (шафiроўкай);</w:t>
      </w:r>
    </w:p>
    <w:p w:rsidR="00052B64" w:rsidRDefault="00052B64">
      <w:pPr>
        <w:pStyle w:val="ConsPlusNormal"/>
        <w:spacing w:before="300"/>
        <w:ind w:firstLine="540"/>
        <w:jc w:val="both"/>
      </w:pPr>
      <w:r>
        <w:lastRenderedPageBreak/>
        <w:t>геральдычныя прав</w:t>
      </w:r>
      <w:proofErr w:type="gramStart"/>
      <w:r>
        <w:t>i</w:t>
      </w:r>
      <w:proofErr w:type="gramEnd"/>
      <w:r>
        <w:t>лы - гiстарычна ўсталяваныя патрабаваннi да стварэння афiцыйных геральдычных сiмвалаў;</w:t>
      </w:r>
    </w:p>
    <w:p w:rsidR="00052B64" w:rsidRDefault="00052B64">
      <w:pPr>
        <w:pStyle w:val="ConsPlusNormal"/>
        <w:spacing w:before="300"/>
        <w:ind w:firstLine="540"/>
        <w:jc w:val="both"/>
      </w:pPr>
      <w:r>
        <w:t>герб - адметны с</w:t>
      </w:r>
      <w:proofErr w:type="gramStart"/>
      <w:r>
        <w:t>i</w:t>
      </w:r>
      <w:proofErr w:type="gramEnd"/>
      <w:r>
        <w:t>мвал, якi адлюстроўвае гiстарычныя, геаграфiчныя, сацыяльныя, культурныя, тапанiмiчныя i iншыя асаблiвасцi адпаведнай адмiнiстрацыйна-тэрытарыяльнай цi тэрытарыяльнай адзiнкi i ўяўляе сабой выяву, размешчаную на шчыце;</w:t>
      </w:r>
    </w:p>
    <w:p w:rsidR="00052B64" w:rsidRDefault="00052B64">
      <w:pPr>
        <w:pStyle w:val="ConsPlusNormal"/>
        <w:spacing w:before="300"/>
        <w:ind w:firstLine="540"/>
        <w:jc w:val="both"/>
      </w:pPr>
      <w:r>
        <w:t>Дзяржаўны геральдычны рэг</w:t>
      </w:r>
      <w:proofErr w:type="gramStart"/>
      <w:r>
        <w:t>i</w:t>
      </w:r>
      <w:proofErr w:type="gramEnd"/>
      <w:r>
        <w:t>стр Рэспублiкi Беларусь (далей - Дзяржаўны геральдычны рэгiстр) - дзяржаўны iнфармацыйны рэсурс, якi забяспечвае цэнтралiзаваны ўлiк афiцыйных геральдычных сiмвалаў;</w:t>
      </w:r>
    </w:p>
    <w:p w:rsidR="00052B64" w:rsidRDefault="00052B64">
      <w:pPr>
        <w:pStyle w:val="ConsPlusNormal"/>
        <w:spacing w:before="300"/>
        <w:ind w:firstLine="540"/>
        <w:jc w:val="both"/>
      </w:pPr>
      <w:r>
        <w:t>нагрудны знак - с</w:t>
      </w:r>
      <w:proofErr w:type="gramStart"/>
      <w:r>
        <w:t>i</w:t>
      </w:r>
      <w:proofErr w:type="gramEnd"/>
      <w:r>
        <w:t>мвал, якi заснаваны для ўзнагароджання грамадзян Рэспублiкi Беларусь, замежных грамадзян i асоб без грамадзянства (знак адзнакi), для вызначэння службовай цi iншай прыналежнасцi, адукацыi, прафесiйных адрозненняў (знак адрознення);</w:t>
      </w:r>
    </w:p>
    <w:p w:rsidR="00052B64" w:rsidRDefault="00052B64">
      <w:pPr>
        <w:pStyle w:val="ConsPlusNormal"/>
        <w:spacing w:before="300"/>
        <w:ind w:firstLine="540"/>
        <w:jc w:val="both"/>
      </w:pPr>
      <w:r>
        <w:t>рэг</w:t>
      </w:r>
      <w:proofErr w:type="gramStart"/>
      <w:r>
        <w:t>i</w:t>
      </w:r>
      <w:proofErr w:type="gramEnd"/>
      <w:r>
        <w:t>струючы орган - дзяржаўны орган (яго структурнае падраздзяленне), якi вызначаецца Прэзiдэнтам Рэспублiкi Беларусь для выканання працэдуры, звязанай з падрыхтоўкай афiцыйных геральдычных сiмвалаў да абавязковай геральдычнай экспертызы, iх заснаваннем i дзяржаўнай рэгiстрацыяй;</w:t>
      </w:r>
    </w:p>
    <w:p w:rsidR="00052B64" w:rsidRDefault="00052B64">
      <w:pPr>
        <w:pStyle w:val="ConsPlusNormal"/>
        <w:spacing w:before="300"/>
        <w:ind w:firstLine="540"/>
        <w:jc w:val="both"/>
      </w:pPr>
      <w:r>
        <w:t>сцяг - пачэсны сiмвал гонару, доблесцi i славы адпаведнага дзяржаў</w:t>
      </w:r>
      <w:proofErr w:type="gramStart"/>
      <w:r>
        <w:t>нага</w:t>
      </w:r>
      <w:proofErr w:type="gramEnd"/>
      <w:r>
        <w:t xml:space="preserve"> органа, iншай дзяржаўнай арганiзацыi, якi вырабляецца ў выглядзе палотнiшча са спецыяльнымi атрыбутамi (дрэўка, наверша, стужкi, шнуры, кiсцi, тасьма, махры, скаба, падток i iнш.) у адзiным экзэмпляры;</w:t>
      </w:r>
    </w:p>
    <w:p w:rsidR="00052B64" w:rsidRDefault="00052B64">
      <w:pPr>
        <w:pStyle w:val="ConsPlusNormal"/>
        <w:spacing w:before="300"/>
        <w:ind w:firstLine="540"/>
        <w:jc w:val="both"/>
      </w:pPr>
      <w:r>
        <w:t>флаг - с</w:t>
      </w:r>
      <w:proofErr w:type="gramStart"/>
      <w:r>
        <w:t>i</w:t>
      </w:r>
      <w:proofErr w:type="gramEnd"/>
      <w:r>
        <w:t>мвал, якi адлюстроўвае гiстарычныя, геаграфiчныя, сацыяльныя, культурныя, тапанiмiчныя i iншыя асаблiвасцi адпаведнай адмiнiстрацыйна-тэрытарыяльнай цi тэрытарыяльнай адзiнкi, служыць для iдэнтыфiкацыi дзяржаўных органаў, iншых арганiзацый, вырабляецца ў выглядзе палотнiшча з захаваннем устаноўленых прапорцый i можа тыражавацца;</w:t>
      </w:r>
    </w:p>
    <w:p w:rsidR="00052B64" w:rsidRDefault="00052B64">
      <w:pPr>
        <w:pStyle w:val="ConsPlusNormal"/>
        <w:spacing w:before="300"/>
        <w:ind w:firstLine="540"/>
        <w:jc w:val="both"/>
      </w:pPr>
      <w:r>
        <w:t>форменнае адзенне - с</w:t>
      </w:r>
      <w:proofErr w:type="gramStart"/>
      <w:r>
        <w:t>i</w:t>
      </w:r>
      <w:proofErr w:type="gramEnd"/>
      <w:r>
        <w:t>мвал, якi ўяўляе сабой вiд адзення i ўказвае на службовую цi iншую прыналежнасць асобы да адпаведнага дзяржаўнага органа, iншай дзяржаўнай арганiзацыi, рэспублiканскага дзяржаўна-грамадскага аб'яднання;</w:t>
      </w:r>
    </w:p>
    <w:p w:rsidR="00052B64" w:rsidRDefault="00052B64">
      <w:pPr>
        <w:pStyle w:val="ConsPlusNormal"/>
        <w:spacing w:before="300"/>
        <w:ind w:firstLine="540"/>
        <w:jc w:val="both"/>
      </w:pPr>
      <w:r>
        <w:t>штандарт - асаблiва ганаровы сiмвал адпаведнага дзяржаў</w:t>
      </w:r>
      <w:proofErr w:type="gramStart"/>
      <w:r>
        <w:t>нага</w:t>
      </w:r>
      <w:proofErr w:type="gramEnd"/>
      <w:r>
        <w:t xml:space="preserve"> органа, iншай дзяржаўнай арганiзацыi (iх кiраўнiкоў), якi вырабляецца ў </w:t>
      </w:r>
      <w:r>
        <w:lastRenderedPageBreak/>
        <w:t>выглядзе палотнiшча ў адзiным экзэмпляры;</w:t>
      </w:r>
    </w:p>
    <w:p w:rsidR="00052B64" w:rsidRDefault="00052B64">
      <w:pPr>
        <w:pStyle w:val="ConsPlusNormal"/>
        <w:spacing w:before="300"/>
        <w:ind w:firstLine="540"/>
        <w:jc w:val="both"/>
      </w:pPr>
      <w:r>
        <w:t>эмблема - с</w:t>
      </w:r>
      <w:proofErr w:type="gramStart"/>
      <w:r>
        <w:t>i</w:t>
      </w:r>
      <w:proofErr w:type="gramEnd"/>
      <w:r>
        <w:t>мвал, якi заснаваны для iдэнтыфiкацыi спецыяльных фондаў Прэзiдэнта Рэспублiкi Беларусь, дзяржаўных органаў, iншых арганiзацый i можа служыць асновай для стварэння iншых вiдаў афiцыйных геральдычных сiмвалаў адпаведных спецыяльных фондаў Прэзiдэнта Рэспублiкi Беларусь, дзяржаўных органаў, iншых арганiзацый.</w:t>
      </w:r>
    </w:p>
    <w:p w:rsidR="00052B64" w:rsidRDefault="00052B64">
      <w:pPr>
        <w:pStyle w:val="ConsPlusNormal"/>
        <w:jc w:val="both"/>
      </w:pPr>
    </w:p>
    <w:p w:rsidR="00052B64" w:rsidRDefault="00052B64">
      <w:pPr>
        <w:pStyle w:val="ConsPlusNormal"/>
        <w:ind w:firstLine="540"/>
        <w:jc w:val="both"/>
        <w:outlineLvl w:val="1"/>
      </w:pPr>
      <w:r>
        <w:rPr>
          <w:b/>
        </w:rPr>
        <w:t>Артыкул 3. Сфера дзеяння гэтага Закона</w:t>
      </w:r>
    </w:p>
    <w:p w:rsidR="00052B64" w:rsidRDefault="00052B64">
      <w:pPr>
        <w:pStyle w:val="ConsPlusNormal"/>
        <w:jc w:val="both"/>
      </w:pPr>
    </w:p>
    <w:p w:rsidR="00052B64" w:rsidRDefault="00052B64">
      <w:pPr>
        <w:pStyle w:val="ConsPlusNormal"/>
        <w:ind w:firstLine="540"/>
        <w:jc w:val="both"/>
      </w:pPr>
      <w:r>
        <w:t>Дзеянне гэтага Закона распаўсюджваецца на грамадск</w:t>
      </w:r>
      <w:proofErr w:type="gramStart"/>
      <w:r>
        <w:t>i</w:t>
      </w:r>
      <w:proofErr w:type="gramEnd"/>
      <w:r>
        <w:t>я адносiны, звязаныя са стварэннем, заснаваннем, дзяржаўнай рэгiстрацыяй i выкарыстаннем афiцыйных геральдычных сiмвалаў у Рэспублiцы Беларусь.</w:t>
      </w:r>
    </w:p>
    <w:p w:rsidR="00052B64" w:rsidRDefault="00052B64">
      <w:pPr>
        <w:pStyle w:val="ConsPlusNormal"/>
        <w:spacing w:before="300"/>
        <w:ind w:firstLine="540"/>
        <w:jc w:val="both"/>
      </w:pPr>
      <w:r>
        <w:t xml:space="preserve">Дзеянне гэтага Закона не распаўсюджваецца на вызначэнне прававога статусу ордэнаў, медалёў i </w:t>
      </w:r>
      <w:proofErr w:type="gramStart"/>
      <w:r>
        <w:t>нагрудных</w:t>
      </w:r>
      <w:proofErr w:type="gramEnd"/>
      <w:r>
        <w:t xml:space="preserve"> знакаў да ганаровых званняў Рэспублiкi Беларусь, а таксама на прававое рэгуляванне пытанняў дзяржаўных сiмвалаў Рэспублiкi Беларусь.</w:t>
      </w:r>
    </w:p>
    <w:p w:rsidR="00052B64" w:rsidRDefault="00052B64">
      <w:pPr>
        <w:pStyle w:val="ConsPlusNormal"/>
        <w:jc w:val="both"/>
      </w:pPr>
    </w:p>
    <w:p w:rsidR="00052B64" w:rsidRDefault="00052B64">
      <w:pPr>
        <w:pStyle w:val="ConsPlusNormal"/>
        <w:ind w:firstLine="540"/>
        <w:jc w:val="both"/>
        <w:outlineLvl w:val="1"/>
      </w:pPr>
      <w:r>
        <w:rPr>
          <w:b/>
        </w:rPr>
        <w:t>Артыкул 4. Заканадаўства аб аф</w:t>
      </w:r>
      <w:proofErr w:type="gramStart"/>
      <w:r>
        <w:rPr>
          <w:b/>
        </w:rPr>
        <w:t>i</w:t>
      </w:r>
      <w:proofErr w:type="gramEnd"/>
      <w:r>
        <w:rPr>
          <w:b/>
        </w:rPr>
        <w:t>цыйных геральдычных сiмвалах</w:t>
      </w:r>
    </w:p>
    <w:p w:rsidR="00052B64" w:rsidRDefault="00052B64">
      <w:pPr>
        <w:pStyle w:val="ConsPlusNormal"/>
        <w:jc w:val="both"/>
      </w:pPr>
    </w:p>
    <w:p w:rsidR="00052B64" w:rsidRDefault="00052B64">
      <w:pPr>
        <w:pStyle w:val="ConsPlusNormal"/>
        <w:ind w:firstLine="540"/>
        <w:jc w:val="both"/>
      </w:pPr>
      <w:r>
        <w:t>Заканадаўства аб аф</w:t>
      </w:r>
      <w:proofErr w:type="gramStart"/>
      <w:r>
        <w:t>i</w:t>
      </w:r>
      <w:proofErr w:type="gramEnd"/>
      <w:r>
        <w:t>цыйных геральдычных сiмвалах грунтуецца на Канстытуцыi Рэспублiкi Беларусь i складаецца з гэтага Закона i iншых актаў заканадаўства, якiя рэгулююць адносiны ў гэтай сферы.</w:t>
      </w:r>
    </w:p>
    <w:p w:rsidR="00052B64" w:rsidRDefault="00052B64">
      <w:pPr>
        <w:pStyle w:val="ConsPlusNormal"/>
        <w:jc w:val="both"/>
      </w:pPr>
    </w:p>
    <w:p w:rsidR="00052B64" w:rsidRDefault="00052B64">
      <w:pPr>
        <w:pStyle w:val="ConsPlusNormal"/>
        <w:ind w:firstLine="540"/>
        <w:jc w:val="both"/>
        <w:outlineLvl w:val="1"/>
      </w:pPr>
      <w:r>
        <w:rPr>
          <w:b/>
        </w:rPr>
        <w:t>Артыкул 5. Асноўныя прынцыпы стварэння, заснавання, дзяржаўнай рэг</w:t>
      </w:r>
      <w:proofErr w:type="gramStart"/>
      <w:r>
        <w:rPr>
          <w:b/>
        </w:rPr>
        <w:t>i</w:t>
      </w:r>
      <w:proofErr w:type="gramEnd"/>
      <w:r>
        <w:rPr>
          <w:b/>
        </w:rPr>
        <w:t>страцыi i выкарыстання афiцыйных геральдычных сiмвалаў</w:t>
      </w:r>
    </w:p>
    <w:p w:rsidR="00052B64" w:rsidRDefault="00052B64">
      <w:pPr>
        <w:pStyle w:val="ConsPlusNormal"/>
        <w:jc w:val="both"/>
      </w:pPr>
    </w:p>
    <w:p w:rsidR="00052B64" w:rsidRDefault="00052B64">
      <w:pPr>
        <w:pStyle w:val="ConsPlusNormal"/>
        <w:ind w:firstLine="540"/>
        <w:jc w:val="both"/>
      </w:pPr>
      <w:r>
        <w:t>Асноўным</w:t>
      </w:r>
      <w:proofErr w:type="gramStart"/>
      <w:r>
        <w:t>i</w:t>
      </w:r>
      <w:proofErr w:type="gramEnd"/>
      <w:r>
        <w:t xml:space="preserve"> прынцыпамi стварэння, заснавання, дзяржаўнай рэгiстрацыi i выкарыстання афiцыйных геральдычных сiмвалаў з'яўляюцца:</w:t>
      </w:r>
    </w:p>
    <w:p w:rsidR="00052B64" w:rsidRDefault="00052B64">
      <w:pPr>
        <w:pStyle w:val="ConsPlusNormal"/>
        <w:spacing w:before="300"/>
        <w:ind w:firstLine="540"/>
        <w:jc w:val="both"/>
      </w:pPr>
      <w:r>
        <w:t>законнасць стварэння, заснавання, дзяржаўнай рэг</w:t>
      </w:r>
      <w:proofErr w:type="gramStart"/>
      <w:r>
        <w:t>i</w:t>
      </w:r>
      <w:proofErr w:type="gramEnd"/>
      <w:r>
        <w:t>страцыi i выкарыстання афiцыйных геральдычных сiмвалаў;</w:t>
      </w:r>
    </w:p>
    <w:p w:rsidR="00052B64" w:rsidRDefault="00052B64">
      <w:pPr>
        <w:pStyle w:val="ConsPlusNormal"/>
        <w:spacing w:before="300"/>
        <w:ind w:firstLine="540"/>
        <w:jc w:val="both"/>
      </w:pPr>
      <w:r>
        <w:t xml:space="preserve">захаванне агульнадзяржаўных </w:t>
      </w:r>
      <w:proofErr w:type="gramStart"/>
      <w:r>
        <w:t>i</w:t>
      </w:r>
      <w:proofErr w:type="gramEnd"/>
      <w:r>
        <w:t xml:space="preserve">нтарэсаў, гiстарычных, нацыянальных, сацыяльных, культурных i iншых традыцый, геральдычных правiл, якiя адносяцца да афiцыйных геральдычных </w:t>
      </w:r>
      <w:r>
        <w:lastRenderedPageBreak/>
        <w:t>сiмвалаў;</w:t>
      </w:r>
    </w:p>
    <w:p w:rsidR="00052B64" w:rsidRDefault="00052B64">
      <w:pPr>
        <w:pStyle w:val="ConsPlusNormal"/>
        <w:spacing w:before="300"/>
        <w:ind w:firstLine="540"/>
        <w:jc w:val="both"/>
      </w:pPr>
      <w:r>
        <w:t>ахова дзяржавай аф</w:t>
      </w:r>
      <w:proofErr w:type="gramStart"/>
      <w:r>
        <w:t>i</w:t>
      </w:r>
      <w:proofErr w:type="gramEnd"/>
      <w:r>
        <w:t>цыйных геральдычных сiмвалаў.</w:t>
      </w:r>
    </w:p>
    <w:p w:rsidR="00052B64" w:rsidRDefault="00052B64">
      <w:pPr>
        <w:pStyle w:val="ConsPlusNormal"/>
        <w:jc w:val="both"/>
      </w:pPr>
    </w:p>
    <w:p w:rsidR="00052B64" w:rsidRDefault="00052B64">
      <w:pPr>
        <w:pStyle w:val="ConsPlusNormal"/>
        <w:ind w:firstLine="540"/>
        <w:jc w:val="both"/>
        <w:outlineLvl w:val="1"/>
      </w:pPr>
      <w:r>
        <w:rPr>
          <w:b/>
        </w:rPr>
        <w:t>Артыкул 6. Каардынацыя дзейнасц</w:t>
      </w:r>
      <w:proofErr w:type="gramStart"/>
      <w:r>
        <w:rPr>
          <w:b/>
        </w:rPr>
        <w:t>i</w:t>
      </w:r>
      <w:proofErr w:type="gramEnd"/>
      <w:r>
        <w:rPr>
          <w:b/>
        </w:rPr>
        <w:t xml:space="preserve"> па правядзенню адзiнай дзяржаўнай палiтыкi ў галiне стварэння, заснавання, дзяржаўнай рэгiстрацыi i выкарыстання афiцыйных геральдычных сiмвалаў</w:t>
      </w:r>
    </w:p>
    <w:p w:rsidR="00052B64" w:rsidRDefault="00052B64">
      <w:pPr>
        <w:pStyle w:val="ConsPlusNormal"/>
        <w:jc w:val="both"/>
      </w:pPr>
    </w:p>
    <w:p w:rsidR="00052B64" w:rsidRDefault="00052B64">
      <w:pPr>
        <w:pStyle w:val="ConsPlusNormal"/>
        <w:ind w:firstLine="540"/>
        <w:jc w:val="both"/>
      </w:pPr>
      <w:r>
        <w:t>Каардынацыю дзейнасц</w:t>
      </w:r>
      <w:proofErr w:type="gramStart"/>
      <w:r>
        <w:t>i</w:t>
      </w:r>
      <w:proofErr w:type="gramEnd"/>
      <w:r>
        <w:t xml:space="preserve"> па правядзенню адзiнай дзяржаўнай палiтыкi ў галiне стварэння, заснавання, дзяржаўнай рэгiстрацыi i выкарыстання афiцыйных геральдычных сiмвалаў ажыццяўляе Геральдычны савет пры Прэзiдэнце Рэспублiкi Беларусь (далей - Геральдычны савет).</w:t>
      </w:r>
    </w:p>
    <w:p w:rsidR="00052B64" w:rsidRDefault="00052B64">
      <w:pPr>
        <w:pStyle w:val="ConsPlusNormal"/>
        <w:spacing w:before="300"/>
        <w:ind w:firstLine="540"/>
        <w:jc w:val="both"/>
      </w:pPr>
      <w:hyperlink r:id="rId9" w:history="1">
        <w:r>
          <w:rPr>
            <w:color w:val="0000FF"/>
          </w:rPr>
          <w:t>Палажэнне</w:t>
        </w:r>
      </w:hyperlink>
      <w:r>
        <w:t xml:space="preserve"> аб Геральдычным савеце i яго персанальны склад зацвярджаюцца Прэз</w:t>
      </w:r>
      <w:proofErr w:type="gramStart"/>
      <w:r>
        <w:t>i</w:t>
      </w:r>
      <w:proofErr w:type="gramEnd"/>
      <w:r>
        <w:t>дэнтам Рэспублiкi Беларусь.</w:t>
      </w:r>
    </w:p>
    <w:p w:rsidR="00052B64" w:rsidRDefault="00052B64">
      <w:pPr>
        <w:pStyle w:val="ConsPlusNormal"/>
        <w:jc w:val="both"/>
      </w:pPr>
    </w:p>
    <w:p w:rsidR="00052B64" w:rsidRDefault="00052B64">
      <w:pPr>
        <w:pStyle w:val="ConsPlusTitle"/>
        <w:jc w:val="center"/>
        <w:outlineLvl w:val="0"/>
      </w:pPr>
      <w:r>
        <w:t>ГЛАВА 2</w:t>
      </w:r>
    </w:p>
    <w:p w:rsidR="00052B64" w:rsidRDefault="00052B64">
      <w:pPr>
        <w:pStyle w:val="ConsPlusTitle"/>
        <w:jc w:val="center"/>
      </w:pPr>
      <w:r>
        <w:t>СТВАРЭННЕ АФ</w:t>
      </w:r>
      <w:proofErr w:type="gramStart"/>
      <w:r>
        <w:t>I</w:t>
      </w:r>
      <w:proofErr w:type="gramEnd"/>
      <w:r>
        <w:t>ЦЫЙНЫХ ГЕРАЛЬДЫЧНЫХ СIМВАЛАЎ</w:t>
      </w:r>
    </w:p>
    <w:p w:rsidR="00052B64" w:rsidRDefault="00052B64">
      <w:pPr>
        <w:pStyle w:val="ConsPlusNormal"/>
        <w:jc w:val="both"/>
      </w:pPr>
    </w:p>
    <w:p w:rsidR="00052B64" w:rsidRDefault="00052B64">
      <w:pPr>
        <w:pStyle w:val="ConsPlusNormal"/>
        <w:ind w:firstLine="540"/>
        <w:jc w:val="both"/>
        <w:outlineLvl w:val="1"/>
      </w:pPr>
      <w:r>
        <w:rPr>
          <w:b/>
        </w:rPr>
        <w:t>Артыкул 7. Падрыхтоўка i адабрэнне праектаў аф</w:t>
      </w:r>
      <w:proofErr w:type="gramStart"/>
      <w:r>
        <w:rPr>
          <w:b/>
        </w:rPr>
        <w:t>i</w:t>
      </w:r>
      <w:proofErr w:type="gramEnd"/>
      <w:r>
        <w:rPr>
          <w:b/>
        </w:rPr>
        <w:t>цыйных геральдычных сiмвалаў</w:t>
      </w:r>
    </w:p>
    <w:p w:rsidR="00052B64" w:rsidRDefault="00052B64">
      <w:pPr>
        <w:pStyle w:val="ConsPlusNormal"/>
        <w:jc w:val="both"/>
      </w:pPr>
    </w:p>
    <w:p w:rsidR="00052B64" w:rsidRDefault="00052B64">
      <w:pPr>
        <w:pStyle w:val="ConsPlusNormal"/>
        <w:ind w:firstLine="540"/>
        <w:jc w:val="both"/>
      </w:pPr>
      <w:proofErr w:type="gramStart"/>
      <w:r>
        <w:t>Стварэнне афiцыйных геральдычных сiмвалаў складаецца з падрыхтоўкi iх праектаў, якiя ўключаюць у сябе выяву афiцыйнага геральдычнага сiмвала i яго апiсанне, адабрэння гэтых праектаў адпаведнымi мясцовымi Саветамi дэпутатаў, дзяржаўнымi органамi, што ажыццяўляюць арганiзацыйна-тэхнiчнае забеспячэнне дзейнасцi спецыяльных фондаў Прэзiдэнта Рэспублiкi Беларусь, дзяржаўнымi органамi, iншымi дзяржаўнымi арганiзацыямi, рэспублiканскiмi дзяржаўна-грамадскiмi аб'яднаннямi, палiтычнымi партыямi, прафесiянальнымi саюзамi, iншымi грамадскiмi</w:t>
      </w:r>
      <w:proofErr w:type="gramEnd"/>
      <w:r>
        <w:t xml:space="preserve"> аб'яднанням</w:t>
      </w:r>
      <w:proofErr w:type="gramStart"/>
      <w:r>
        <w:t>i</w:t>
      </w:r>
      <w:proofErr w:type="gramEnd"/>
      <w:r>
        <w:t>, iх саюзамi (асацыяцыямi) (далей, калi не ўстаноўлена iншае, - зацiкаўленыя арганiзацыi).</w:t>
      </w:r>
    </w:p>
    <w:p w:rsidR="00052B64" w:rsidRDefault="00052B64">
      <w:pPr>
        <w:pStyle w:val="ConsPlusNormal"/>
        <w:spacing w:before="300"/>
        <w:ind w:firstLine="540"/>
        <w:jc w:val="both"/>
      </w:pPr>
      <w:r>
        <w:t>Адабрэнне праектаў аф</w:t>
      </w:r>
      <w:proofErr w:type="gramStart"/>
      <w:r>
        <w:t>i</w:t>
      </w:r>
      <w:proofErr w:type="gramEnd"/>
      <w:r>
        <w:t>цыйных геральдычных сiмвалаў ажыццяўляецца шляхам прыняцця рашэнняў зацiкаўленымi арганiзацыямi або ў iншай форме згоды кiраўнiкоў гэтых арганiзацый.</w:t>
      </w:r>
    </w:p>
    <w:p w:rsidR="00052B64" w:rsidRDefault="00052B64">
      <w:pPr>
        <w:pStyle w:val="ConsPlusNormal"/>
        <w:jc w:val="both"/>
      </w:pPr>
    </w:p>
    <w:p w:rsidR="00052B64" w:rsidRDefault="00052B64">
      <w:pPr>
        <w:pStyle w:val="ConsPlusNormal"/>
        <w:ind w:firstLine="540"/>
        <w:jc w:val="both"/>
        <w:outlineLvl w:val="1"/>
      </w:pPr>
      <w:r>
        <w:rPr>
          <w:b/>
        </w:rPr>
        <w:t>Артыкул 8. Патрабаванн</w:t>
      </w:r>
      <w:proofErr w:type="gramStart"/>
      <w:r>
        <w:rPr>
          <w:b/>
        </w:rPr>
        <w:t>i</w:t>
      </w:r>
      <w:proofErr w:type="gramEnd"/>
      <w:r>
        <w:rPr>
          <w:b/>
        </w:rPr>
        <w:t xml:space="preserve"> да праектаў афiцыйных геральдычных сiмвалаў</w:t>
      </w:r>
    </w:p>
    <w:p w:rsidR="00052B64" w:rsidRDefault="00052B64">
      <w:pPr>
        <w:pStyle w:val="ConsPlusNormal"/>
        <w:jc w:val="both"/>
      </w:pPr>
    </w:p>
    <w:p w:rsidR="00052B64" w:rsidRDefault="00052B64">
      <w:pPr>
        <w:pStyle w:val="ConsPlusNormal"/>
        <w:ind w:firstLine="540"/>
        <w:jc w:val="both"/>
      </w:pPr>
      <w:r>
        <w:lastRenderedPageBreak/>
        <w:t xml:space="preserve">Выявы афiцыйных геральдычных сiмвалаў падрыхтоўваюцца ў адпаведнасцi з геральдычнымi правiламi i з улiкам агульнадзяржаўных iнтарэсаў, гiстарычных, геаграфiчных, нацыянальных, сацыяльных, </w:t>
      </w:r>
      <w:proofErr w:type="gramStart"/>
      <w:r>
        <w:t>культурных</w:t>
      </w:r>
      <w:proofErr w:type="gramEnd"/>
      <w:r>
        <w:t>, тапанiмiчных i iншых традыцый i асаблiвасцей, службовай, прафесiйнай цi iншай прыналежнасцi, асноўных накiрункаў дзейнасцi спецыяльных фондаў Прэзiдэнта Рэспублiкi Беларусь, дзяржаўных органаў, iншых арганiзацый.</w:t>
      </w:r>
    </w:p>
    <w:p w:rsidR="00052B64" w:rsidRDefault="00052B64">
      <w:pPr>
        <w:pStyle w:val="ConsPlusNormal"/>
        <w:spacing w:before="300"/>
        <w:ind w:firstLine="540"/>
        <w:jc w:val="both"/>
      </w:pPr>
      <w:r>
        <w:t>Выкарыстанне дзяржаўных с</w:t>
      </w:r>
      <w:proofErr w:type="gramStart"/>
      <w:r>
        <w:t>i</w:t>
      </w:r>
      <w:proofErr w:type="gramEnd"/>
      <w:r>
        <w:t>мвалаў Рэспублiкi Беларусь у выявах афiцыйных геральдычных сiмвалаў рэгулюецца заканадаўствам.</w:t>
      </w:r>
    </w:p>
    <w:p w:rsidR="00052B64" w:rsidRDefault="00052B64">
      <w:pPr>
        <w:pStyle w:val="ConsPlusNormal"/>
        <w:spacing w:before="300"/>
        <w:ind w:firstLine="540"/>
        <w:jc w:val="both"/>
      </w:pPr>
      <w:r>
        <w:t>Выявы нагрудных знакаў не павiнны нагадваць дзяржаўныя ўзнагароды Рэспублiкi Беларусь i перавышаць iх памеры, а таксама мець падобныя з i</w:t>
      </w:r>
      <w:proofErr w:type="gramStart"/>
      <w:r>
        <w:t>м</w:t>
      </w:r>
      <w:proofErr w:type="gramEnd"/>
      <w:r>
        <w:t>i найменнi.</w:t>
      </w:r>
    </w:p>
    <w:p w:rsidR="00052B64" w:rsidRDefault="00052B64">
      <w:pPr>
        <w:pStyle w:val="ConsPlusNormal"/>
        <w:spacing w:before="300"/>
        <w:ind w:firstLine="540"/>
        <w:jc w:val="both"/>
      </w:pPr>
      <w:r>
        <w:t>Ап</w:t>
      </w:r>
      <w:proofErr w:type="gramStart"/>
      <w:r>
        <w:t>i</w:t>
      </w:r>
      <w:proofErr w:type="gramEnd"/>
      <w:r>
        <w:t>санне афiцыйных геральдычных сiмвалаў павiнна адпавядаць iх выяве.</w:t>
      </w:r>
    </w:p>
    <w:p w:rsidR="00052B64" w:rsidRDefault="00052B64">
      <w:pPr>
        <w:pStyle w:val="ConsPlusNormal"/>
        <w:spacing w:before="300"/>
        <w:ind w:firstLine="540"/>
        <w:jc w:val="both"/>
      </w:pPr>
      <w:r>
        <w:t>У ап</w:t>
      </w:r>
      <w:proofErr w:type="gramStart"/>
      <w:r>
        <w:t>i</w:t>
      </w:r>
      <w:proofErr w:type="gramEnd"/>
      <w:r>
        <w:t>санне афiцыйных геральдычных сiмвалаў уключаецца iнфармацыя, якая раскрывае сэнс выявы афiцыйнага геральдычнага сiмвала, размяшчэнне i каляровае рашэнне яе элементаў, а таксама ўказвае на матывы выбару той цi iншай выявы афiцыйнага геральдычнага сiмвала.</w:t>
      </w:r>
    </w:p>
    <w:p w:rsidR="00052B64" w:rsidRDefault="00052B64">
      <w:pPr>
        <w:pStyle w:val="ConsPlusNormal"/>
        <w:spacing w:before="300"/>
        <w:ind w:firstLine="540"/>
        <w:jc w:val="both"/>
      </w:pPr>
      <w:r>
        <w:t>Пры наяўнасц</w:t>
      </w:r>
      <w:proofErr w:type="gramStart"/>
      <w:r>
        <w:t>i</w:t>
      </w:r>
      <w:proofErr w:type="gramEnd"/>
      <w:r>
        <w:t xml:space="preserve"> ў выявах афiцыйных геральдычных сiмвалаў надпiсаў, зробленых на замежных мовах, у апiсаннi афiцыйных геральдычных сiмвалаў указваецца пераклад гэтых надпiсаў на адну з дзяржаўных моў Рэспублiкi Беларусь.</w:t>
      </w:r>
    </w:p>
    <w:p w:rsidR="00052B64" w:rsidRDefault="00052B64">
      <w:pPr>
        <w:pStyle w:val="ConsPlusNormal"/>
        <w:spacing w:before="300"/>
        <w:ind w:firstLine="540"/>
        <w:jc w:val="both"/>
      </w:pPr>
      <w:r>
        <w:t>Абрэв</w:t>
      </w:r>
      <w:proofErr w:type="gramStart"/>
      <w:r>
        <w:t>i</w:t>
      </w:r>
      <w:proofErr w:type="gramEnd"/>
      <w:r>
        <w:t>ятуры ў выявах афiцыйных геральдычных сiмвалаў падлягаюць расшыфроўцы ў iх апiсаннях.</w:t>
      </w:r>
    </w:p>
    <w:p w:rsidR="00052B64" w:rsidRDefault="00052B64">
      <w:pPr>
        <w:pStyle w:val="ConsPlusNormal"/>
        <w:spacing w:before="300"/>
        <w:ind w:firstLine="540"/>
        <w:jc w:val="both"/>
      </w:pPr>
      <w:proofErr w:type="gramStart"/>
      <w:r>
        <w:t>Афiцыйныя геральдычныя сiмвалы спецыяльных фондаў Прэзiдэнта Рэспублiкi Беларусь, дзяржаўных органаў, iншых арганiзацый павiнны адрознiвацца ад афiцыйных геральдычных сiмвалаў iншых спецыяльных фондаў Прэзiдэнта Рэспублiкi Беларусь, дзяржаўных органаў, iншых арганiзацый, створаных або лiквiдаваных ва ўстаноўленым парадку ў Рэспублiцы Беларусь, не супярэчыць гэтаму Закону, iншым актам заканадаўства, а таксама не парушаць правы на iнтэлектуальную ўласнасць.</w:t>
      </w:r>
      <w:proofErr w:type="gramEnd"/>
    </w:p>
    <w:p w:rsidR="00052B64" w:rsidRDefault="00052B64">
      <w:pPr>
        <w:pStyle w:val="ConsPlusNormal"/>
        <w:spacing w:before="300"/>
        <w:ind w:firstLine="540"/>
        <w:jc w:val="both"/>
      </w:pPr>
      <w:bookmarkStart w:id="1" w:name="P87"/>
      <w:bookmarkEnd w:id="1"/>
      <w:r>
        <w:t>Аф</w:t>
      </w:r>
      <w:proofErr w:type="gramStart"/>
      <w:r>
        <w:t>i</w:t>
      </w:r>
      <w:proofErr w:type="gramEnd"/>
      <w:r>
        <w:t>цыйныя геральдычныя сiмвалы не павiнны служыць мэтам ажыццяўлення прапаганды вайны цi экстрэмiсцкай дзейнасцi.</w:t>
      </w:r>
    </w:p>
    <w:p w:rsidR="00052B64" w:rsidRDefault="00052B64">
      <w:pPr>
        <w:pStyle w:val="ConsPlusNormal"/>
        <w:jc w:val="both"/>
      </w:pPr>
    </w:p>
    <w:p w:rsidR="00052B64" w:rsidRDefault="00052B64">
      <w:pPr>
        <w:pStyle w:val="ConsPlusTitle"/>
        <w:jc w:val="center"/>
        <w:outlineLvl w:val="0"/>
      </w:pPr>
      <w:bookmarkStart w:id="2" w:name="P89"/>
      <w:bookmarkEnd w:id="2"/>
      <w:r>
        <w:t>ГЛАВА 3</w:t>
      </w:r>
    </w:p>
    <w:p w:rsidR="00052B64" w:rsidRDefault="00052B64">
      <w:pPr>
        <w:pStyle w:val="ConsPlusTitle"/>
        <w:jc w:val="center"/>
      </w:pPr>
      <w:r>
        <w:t>ЗАСНАВАННЕ АФ</w:t>
      </w:r>
      <w:proofErr w:type="gramStart"/>
      <w:r>
        <w:t>I</w:t>
      </w:r>
      <w:proofErr w:type="gramEnd"/>
      <w:r>
        <w:t>ЦЫЙНЫХ ГЕРАЛЬДЫЧНЫХ СIМВАЛАЎ</w:t>
      </w:r>
    </w:p>
    <w:p w:rsidR="00052B64" w:rsidRDefault="00052B64">
      <w:pPr>
        <w:pStyle w:val="ConsPlusNormal"/>
        <w:jc w:val="both"/>
      </w:pPr>
    </w:p>
    <w:p w:rsidR="00052B64" w:rsidRDefault="00052B64">
      <w:pPr>
        <w:pStyle w:val="ConsPlusNormal"/>
        <w:ind w:firstLine="540"/>
        <w:jc w:val="both"/>
        <w:outlineLvl w:val="1"/>
      </w:pPr>
      <w:r>
        <w:rPr>
          <w:b/>
        </w:rPr>
        <w:t>Артыкул 9. Падрыхтоўка да правядзення абавязковай геральдычнай экспертызы аф</w:t>
      </w:r>
      <w:proofErr w:type="gramStart"/>
      <w:r>
        <w:rPr>
          <w:b/>
        </w:rPr>
        <w:t>i</w:t>
      </w:r>
      <w:proofErr w:type="gramEnd"/>
      <w:r>
        <w:rPr>
          <w:b/>
        </w:rPr>
        <w:t>цыйных геральдычных сiмвалаў</w:t>
      </w:r>
    </w:p>
    <w:p w:rsidR="00052B64" w:rsidRDefault="00052B64">
      <w:pPr>
        <w:pStyle w:val="ConsPlusNormal"/>
        <w:jc w:val="both"/>
      </w:pPr>
    </w:p>
    <w:p w:rsidR="00052B64" w:rsidRDefault="00052B64">
      <w:pPr>
        <w:pStyle w:val="ConsPlusNormal"/>
        <w:ind w:firstLine="540"/>
        <w:jc w:val="both"/>
      </w:pPr>
      <w:bookmarkStart w:id="3" w:name="P94"/>
      <w:bookmarkEnd w:id="3"/>
      <w:r>
        <w:t>Зац</w:t>
      </w:r>
      <w:proofErr w:type="gramStart"/>
      <w:r>
        <w:t>i</w:t>
      </w:r>
      <w:proofErr w:type="gramEnd"/>
      <w:r>
        <w:t>каўленыя арганiзацыi падаюць у рэгiструючы орган заяву аб правядзеннi абавязковай геральдычнай экспертызы ў Геральдычным савеце афiцыйнага геральдычнага сiмвала, якi засноўваецца. Да заявы прыкладаюцца:</w:t>
      </w:r>
    </w:p>
    <w:p w:rsidR="00052B64" w:rsidRDefault="00052B64">
      <w:pPr>
        <w:pStyle w:val="ConsPlusNormal"/>
        <w:spacing w:before="300"/>
        <w:ind w:firstLine="540"/>
        <w:jc w:val="both"/>
      </w:pPr>
      <w:r>
        <w:t>каляровая выява аф</w:t>
      </w:r>
      <w:proofErr w:type="gramStart"/>
      <w:r>
        <w:t>i</w:t>
      </w:r>
      <w:proofErr w:type="gramEnd"/>
      <w:r>
        <w:t>цыйнага геральдычнага сiмвала;</w:t>
      </w:r>
    </w:p>
    <w:p w:rsidR="00052B64" w:rsidRDefault="00052B64">
      <w:pPr>
        <w:pStyle w:val="ConsPlusNormal"/>
        <w:spacing w:before="300"/>
        <w:ind w:firstLine="540"/>
        <w:jc w:val="both"/>
      </w:pPr>
      <w:r>
        <w:t>выява аф</w:t>
      </w:r>
      <w:proofErr w:type="gramStart"/>
      <w:r>
        <w:t>i</w:t>
      </w:r>
      <w:proofErr w:type="gramEnd"/>
      <w:r>
        <w:t>цыйнага геральдычнага сiмвала з перадачай колеру ўмоўнай штрыхоўкай (шафiроўкай);</w:t>
      </w:r>
    </w:p>
    <w:p w:rsidR="00052B64" w:rsidRDefault="00052B64">
      <w:pPr>
        <w:pStyle w:val="ConsPlusNormal"/>
        <w:spacing w:before="300"/>
        <w:ind w:firstLine="540"/>
        <w:jc w:val="both"/>
      </w:pPr>
      <w:r>
        <w:t>ап</w:t>
      </w:r>
      <w:proofErr w:type="gramStart"/>
      <w:r>
        <w:t>i</w:t>
      </w:r>
      <w:proofErr w:type="gramEnd"/>
      <w:r>
        <w:t>санне афiцыйнага геральдычнага сiмвала;</w:t>
      </w:r>
    </w:p>
    <w:p w:rsidR="00052B64" w:rsidRDefault="00052B64">
      <w:pPr>
        <w:pStyle w:val="ConsPlusNormal"/>
        <w:spacing w:before="300"/>
        <w:ind w:firstLine="540"/>
        <w:jc w:val="both"/>
      </w:pPr>
      <w:r>
        <w:t>праект палажэння аб аф</w:t>
      </w:r>
      <w:proofErr w:type="gramStart"/>
      <w:r>
        <w:t>i</w:t>
      </w:r>
      <w:proofErr w:type="gramEnd"/>
      <w:r>
        <w:t>цыйным геральдычным сiмвале;</w:t>
      </w:r>
    </w:p>
    <w:p w:rsidR="00052B64" w:rsidRDefault="00052B64">
      <w:pPr>
        <w:pStyle w:val="ConsPlusNormal"/>
        <w:spacing w:before="300"/>
        <w:ind w:firstLine="540"/>
        <w:jc w:val="both"/>
      </w:pPr>
      <w:r>
        <w:t>абгрунтаванне неабходнасц</w:t>
      </w:r>
      <w:proofErr w:type="gramStart"/>
      <w:r>
        <w:t>i</w:t>
      </w:r>
      <w:proofErr w:type="gramEnd"/>
      <w:r>
        <w:t xml:space="preserve"> заснавання афiцыйнага геральдычнага сiмвала.</w:t>
      </w:r>
    </w:p>
    <w:p w:rsidR="00052B64" w:rsidRDefault="00052B64">
      <w:pPr>
        <w:pStyle w:val="ConsPlusNormal"/>
        <w:spacing w:before="300"/>
        <w:ind w:firstLine="540"/>
        <w:jc w:val="both"/>
      </w:pPr>
      <w:bookmarkStart w:id="4" w:name="P100"/>
      <w:bookmarkEnd w:id="4"/>
      <w:r>
        <w:t xml:space="preserve">У праекце палажэння аб </w:t>
      </w:r>
      <w:proofErr w:type="gramStart"/>
      <w:r>
        <w:t>нагрудным</w:t>
      </w:r>
      <w:proofErr w:type="gramEnd"/>
      <w:r>
        <w:t xml:space="preserve"> знаку павiнны быць указаны:</w:t>
      </w:r>
    </w:p>
    <w:p w:rsidR="00052B64" w:rsidRDefault="00052B64">
      <w:pPr>
        <w:pStyle w:val="ConsPlusNormal"/>
        <w:spacing w:before="300"/>
        <w:ind w:firstLine="540"/>
        <w:jc w:val="both"/>
      </w:pPr>
      <w:r>
        <w:t>катэгоры</w:t>
      </w:r>
      <w:proofErr w:type="gramStart"/>
      <w:r>
        <w:t>i</w:t>
      </w:r>
      <w:proofErr w:type="gramEnd"/>
      <w:r>
        <w:t xml:space="preserve"> грамадзян, якiя ўзнагароджваюцца нагрудным знакам;</w:t>
      </w:r>
    </w:p>
    <w:p w:rsidR="00052B64" w:rsidRDefault="00052B64">
      <w:pPr>
        <w:pStyle w:val="ConsPlusNormal"/>
        <w:spacing w:before="300"/>
        <w:ind w:firstLine="540"/>
        <w:jc w:val="both"/>
      </w:pPr>
      <w:r>
        <w:t>парадак прадстаўлення грамадзян да ўзнагароджання нагрудным знакам;</w:t>
      </w:r>
    </w:p>
    <w:p w:rsidR="00052B64" w:rsidRDefault="00052B64">
      <w:pPr>
        <w:pStyle w:val="ConsPlusNormal"/>
        <w:spacing w:before="300"/>
        <w:ind w:firstLine="540"/>
        <w:jc w:val="both"/>
      </w:pPr>
      <w:r>
        <w:t>назва спецыяльнага фонду Прэз</w:t>
      </w:r>
      <w:proofErr w:type="gramStart"/>
      <w:r>
        <w:t>i</w:t>
      </w:r>
      <w:proofErr w:type="gramEnd"/>
      <w:r>
        <w:t>дэнта Рэспублiкi Беларусь, дзяржаўнага органа, iншай арганiзацыi;</w:t>
      </w:r>
    </w:p>
    <w:p w:rsidR="00052B64" w:rsidRDefault="00052B64">
      <w:pPr>
        <w:pStyle w:val="ConsPlusNormal"/>
        <w:spacing w:before="300"/>
        <w:ind w:firstLine="540"/>
        <w:jc w:val="both"/>
      </w:pPr>
      <w:r>
        <w:t>парадак уручэння нагруднага знака;</w:t>
      </w:r>
    </w:p>
    <w:p w:rsidR="00052B64" w:rsidRDefault="00052B64">
      <w:pPr>
        <w:pStyle w:val="ConsPlusNormal"/>
        <w:spacing w:before="300"/>
        <w:ind w:firstLine="540"/>
        <w:jc w:val="both"/>
      </w:pPr>
      <w:r>
        <w:t>парадак нашэння i размяшчэння нагруднага знака;</w:t>
      </w:r>
    </w:p>
    <w:p w:rsidR="00052B64" w:rsidRDefault="00052B64">
      <w:pPr>
        <w:pStyle w:val="ConsPlusNormal"/>
        <w:spacing w:before="300"/>
        <w:ind w:firstLine="540"/>
        <w:jc w:val="both"/>
      </w:pPr>
      <w:r>
        <w:t>парадак выдачы дубл</w:t>
      </w:r>
      <w:proofErr w:type="gramStart"/>
      <w:r>
        <w:t>i</w:t>
      </w:r>
      <w:proofErr w:type="gramEnd"/>
      <w:r>
        <w:t>катаў нагруднага знака i пасведчанняў да яго;</w:t>
      </w:r>
    </w:p>
    <w:p w:rsidR="00052B64" w:rsidRDefault="00052B64">
      <w:pPr>
        <w:pStyle w:val="ConsPlusNormal"/>
        <w:spacing w:before="300"/>
        <w:ind w:firstLine="540"/>
        <w:jc w:val="both"/>
      </w:pPr>
      <w:r>
        <w:t>прававыя i сацыяльныя гаранты</w:t>
      </w:r>
      <w:proofErr w:type="gramStart"/>
      <w:r>
        <w:t>i</w:t>
      </w:r>
      <w:proofErr w:type="gramEnd"/>
      <w:r>
        <w:t xml:space="preserve"> грамадзянам, якiя ўзнагароджаны нагрудным знакам.</w:t>
      </w:r>
    </w:p>
    <w:p w:rsidR="00052B64" w:rsidRDefault="00052B64">
      <w:pPr>
        <w:pStyle w:val="ConsPlusNormal"/>
        <w:spacing w:before="300"/>
        <w:ind w:firstLine="540"/>
        <w:jc w:val="both"/>
      </w:pPr>
      <w:r>
        <w:t xml:space="preserve">Праект палажэння аб нагрудным знаку можа змяшчаць i </w:t>
      </w:r>
      <w:proofErr w:type="gramStart"/>
      <w:r>
        <w:t>i</w:t>
      </w:r>
      <w:proofErr w:type="gramEnd"/>
      <w:r>
        <w:t xml:space="preserve">ншыя </w:t>
      </w:r>
      <w:r>
        <w:lastRenderedPageBreak/>
        <w:t>звесткi аб узнагароджаннi грамадзян нагрудным знакам.</w:t>
      </w:r>
    </w:p>
    <w:p w:rsidR="00052B64" w:rsidRDefault="00052B64">
      <w:pPr>
        <w:pStyle w:val="ConsPlusNormal"/>
        <w:spacing w:before="300"/>
        <w:ind w:firstLine="540"/>
        <w:jc w:val="both"/>
      </w:pPr>
      <w:r>
        <w:t>Рэг</w:t>
      </w:r>
      <w:proofErr w:type="gramStart"/>
      <w:r>
        <w:t>i</w:t>
      </w:r>
      <w:proofErr w:type="gramEnd"/>
      <w:r>
        <w:t xml:space="preserve">струючы орган у пяцiдзённы тэрмiн накiроўвае паступiўшыя заяву i iншыя дакументы, указаныя ў </w:t>
      </w:r>
      <w:hyperlink w:anchor="P94" w:history="1">
        <w:r>
          <w:rPr>
            <w:color w:val="0000FF"/>
          </w:rPr>
          <w:t>частцы першай</w:t>
        </w:r>
      </w:hyperlink>
      <w:r>
        <w:t xml:space="preserve"> гэтага артыкула, у Геральдычны савет для правядзення абавязковай геральдычнай экспертызы афiцыйнага геральдычнага сiмвала, якi засноўваецца.</w:t>
      </w:r>
    </w:p>
    <w:p w:rsidR="00052B64" w:rsidRDefault="00052B64">
      <w:pPr>
        <w:pStyle w:val="ConsPlusNormal"/>
        <w:jc w:val="both"/>
      </w:pPr>
    </w:p>
    <w:p w:rsidR="00052B64" w:rsidRDefault="00052B64">
      <w:pPr>
        <w:pStyle w:val="ConsPlusNormal"/>
        <w:ind w:firstLine="540"/>
        <w:jc w:val="both"/>
        <w:outlineLvl w:val="1"/>
      </w:pPr>
      <w:r>
        <w:rPr>
          <w:b/>
        </w:rPr>
        <w:t>Артыкул 10. Абавязковая геральдычная экспертыза аф</w:t>
      </w:r>
      <w:proofErr w:type="gramStart"/>
      <w:r>
        <w:rPr>
          <w:b/>
        </w:rPr>
        <w:t>i</w:t>
      </w:r>
      <w:proofErr w:type="gramEnd"/>
      <w:r>
        <w:rPr>
          <w:b/>
        </w:rPr>
        <w:t>цыйных геральдычных сiмвалаў</w:t>
      </w:r>
    </w:p>
    <w:p w:rsidR="00052B64" w:rsidRDefault="00052B64">
      <w:pPr>
        <w:pStyle w:val="ConsPlusNormal"/>
        <w:jc w:val="both"/>
      </w:pPr>
    </w:p>
    <w:p w:rsidR="00052B64" w:rsidRDefault="00052B64">
      <w:pPr>
        <w:pStyle w:val="ConsPlusNormal"/>
        <w:ind w:firstLine="540"/>
        <w:jc w:val="both"/>
      </w:pPr>
      <w:r>
        <w:t>Абавязковая геральдычная экспертыза аф</w:t>
      </w:r>
      <w:proofErr w:type="gramStart"/>
      <w:r>
        <w:t>i</w:t>
      </w:r>
      <w:proofErr w:type="gramEnd"/>
      <w:r>
        <w:t>цыйных геральдычных сiмвалаў праводзiцца Геральдычным саветам у двухмесячны тэрмiн.</w:t>
      </w:r>
    </w:p>
    <w:p w:rsidR="00052B64" w:rsidRDefault="00052B64">
      <w:pPr>
        <w:pStyle w:val="ConsPlusNormal"/>
        <w:spacing w:before="300"/>
        <w:ind w:firstLine="540"/>
        <w:jc w:val="both"/>
      </w:pPr>
      <w:r>
        <w:t>Па вын</w:t>
      </w:r>
      <w:proofErr w:type="gramStart"/>
      <w:r>
        <w:t>i</w:t>
      </w:r>
      <w:proofErr w:type="gramEnd"/>
      <w:r>
        <w:t>ках праведзенай абавязковай геральдычнай экспертызы Геральдычны савет выносiць адно з наступных экспертных заключэнняў:</w:t>
      </w:r>
    </w:p>
    <w:p w:rsidR="00052B64" w:rsidRDefault="00052B64">
      <w:pPr>
        <w:pStyle w:val="ConsPlusNormal"/>
        <w:spacing w:before="300"/>
        <w:ind w:firstLine="540"/>
        <w:jc w:val="both"/>
      </w:pPr>
      <w:r>
        <w:t>аб магчымасц</w:t>
      </w:r>
      <w:proofErr w:type="gramStart"/>
      <w:r>
        <w:t>i</w:t>
      </w:r>
      <w:proofErr w:type="gramEnd"/>
      <w:r>
        <w:t xml:space="preserve"> заснавання афiцыйнага геральдычнага сiмвала;</w:t>
      </w:r>
    </w:p>
    <w:p w:rsidR="00052B64" w:rsidRDefault="00052B64">
      <w:pPr>
        <w:pStyle w:val="ConsPlusNormal"/>
        <w:spacing w:before="300"/>
        <w:ind w:firstLine="540"/>
        <w:jc w:val="both"/>
      </w:pPr>
      <w:r>
        <w:t>аб неабходнасц</w:t>
      </w:r>
      <w:proofErr w:type="gramStart"/>
      <w:r>
        <w:t>i</w:t>
      </w:r>
      <w:proofErr w:type="gramEnd"/>
      <w:r>
        <w:t xml:space="preserve"> дапрацоўкi афiцыйнага геральдычнага сiмвала;</w:t>
      </w:r>
    </w:p>
    <w:p w:rsidR="00052B64" w:rsidRDefault="00052B64">
      <w:pPr>
        <w:pStyle w:val="ConsPlusNormal"/>
        <w:spacing w:before="300"/>
        <w:ind w:firstLine="540"/>
        <w:jc w:val="both"/>
      </w:pPr>
      <w:r>
        <w:t>аб немэтазгоднасц</w:t>
      </w:r>
      <w:proofErr w:type="gramStart"/>
      <w:r>
        <w:t>i</w:t>
      </w:r>
      <w:proofErr w:type="gramEnd"/>
      <w:r>
        <w:t xml:space="preserve"> заснавання афiцыйнага геральдычнага сiмвала.</w:t>
      </w:r>
    </w:p>
    <w:p w:rsidR="00052B64" w:rsidRDefault="00052B64">
      <w:pPr>
        <w:pStyle w:val="ConsPlusNormal"/>
        <w:spacing w:before="300"/>
        <w:ind w:firstLine="540"/>
        <w:jc w:val="both"/>
      </w:pPr>
      <w:r>
        <w:t>Падставам</w:t>
      </w:r>
      <w:proofErr w:type="gramStart"/>
      <w:r>
        <w:t>i</w:t>
      </w:r>
      <w:proofErr w:type="gramEnd"/>
      <w:r>
        <w:t xml:space="preserve"> для вынясення Геральдычным саветам экспертнага заключэння аб немэтазгоднасцi заснавання афiцыйнага геральдычнага сiмвала могуць быць:</w:t>
      </w:r>
    </w:p>
    <w:p w:rsidR="00052B64" w:rsidRDefault="00052B64">
      <w:pPr>
        <w:pStyle w:val="ConsPlusNormal"/>
        <w:spacing w:before="300"/>
        <w:ind w:firstLine="540"/>
        <w:jc w:val="both"/>
      </w:pPr>
      <w:r>
        <w:t xml:space="preserve">неадпаведнасць прадстаўленых дакументаў патрабаванням, якiя змяшчаюцца ў </w:t>
      </w:r>
      <w:hyperlink w:anchor="P94" w:history="1">
        <w:r>
          <w:rPr>
            <w:color w:val="0000FF"/>
          </w:rPr>
          <w:t>частках першай</w:t>
        </w:r>
      </w:hyperlink>
      <w:r>
        <w:t xml:space="preserve"> i </w:t>
      </w:r>
      <w:hyperlink w:anchor="P100" w:history="1">
        <w:proofErr w:type="gramStart"/>
        <w:r>
          <w:rPr>
            <w:color w:val="0000FF"/>
          </w:rPr>
          <w:t>другой</w:t>
        </w:r>
        <w:proofErr w:type="gramEnd"/>
        <w:r>
          <w:rPr>
            <w:color w:val="0000FF"/>
          </w:rPr>
          <w:t xml:space="preserve"> артыкула 9</w:t>
        </w:r>
      </w:hyperlink>
      <w:r>
        <w:t xml:space="preserve"> гэтага Закона;</w:t>
      </w:r>
    </w:p>
    <w:p w:rsidR="00052B64" w:rsidRDefault="00052B64">
      <w:pPr>
        <w:pStyle w:val="ConsPlusNormal"/>
        <w:spacing w:before="300"/>
        <w:ind w:firstLine="540"/>
        <w:jc w:val="both"/>
      </w:pPr>
      <w:r>
        <w:t xml:space="preserve">тоеснасць афiцыйнага геральдычнага сiмвала iншаму сiмвалу, якi раней быў </w:t>
      </w:r>
      <w:proofErr w:type="gramStart"/>
      <w:r>
        <w:t>унесены</w:t>
      </w:r>
      <w:proofErr w:type="gramEnd"/>
      <w:r>
        <w:t xml:space="preserve"> ў Дзяржаўны геральдычны рэгiстр, або зарэгiстраванаму ва ўстаноўленым </w:t>
      </w:r>
      <w:hyperlink r:id="rId10" w:history="1">
        <w:r>
          <w:rPr>
            <w:color w:val="0000FF"/>
          </w:rPr>
          <w:t>парадку</w:t>
        </w:r>
      </w:hyperlink>
      <w:r>
        <w:t xml:space="preserve"> таварнаму знаку;</w:t>
      </w:r>
    </w:p>
    <w:p w:rsidR="00052B64" w:rsidRDefault="00052B64">
      <w:pPr>
        <w:pStyle w:val="ConsPlusNormal"/>
        <w:spacing w:before="300"/>
        <w:ind w:firstLine="540"/>
        <w:jc w:val="both"/>
      </w:pPr>
      <w:r>
        <w:t>выкарыстанне ў якасц</w:t>
      </w:r>
      <w:proofErr w:type="gramStart"/>
      <w:r>
        <w:t>i</w:t>
      </w:r>
      <w:proofErr w:type="gramEnd"/>
      <w:r>
        <w:t xml:space="preserve"> афiцыйнага геральдычнага сiмвала элемента, якi ўвайшоў у агульнае ўжыванне з iншым сэнсам;</w:t>
      </w:r>
    </w:p>
    <w:p w:rsidR="00052B64" w:rsidRDefault="00052B64">
      <w:pPr>
        <w:pStyle w:val="ConsPlusNormal"/>
        <w:spacing w:before="300"/>
        <w:ind w:firstLine="540"/>
        <w:jc w:val="both"/>
      </w:pPr>
      <w:r>
        <w:t>парушэнне геральдычных прав</w:t>
      </w:r>
      <w:proofErr w:type="gramStart"/>
      <w:r>
        <w:t>i</w:t>
      </w:r>
      <w:proofErr w:type="gramEnd"/>
      <w:r>
        <w:t>л, неадпаведнасць агульнадзяржаўным iнтарэсам, гiстарычным, нацыянальным, сацыяльным, культурным, прафесiйным i iншым традыцыям;</w:t>
      </w:r>
    </w:p>
    <w:p w:rsidR="00052B64" w:rsidRDefault="00052B64">
      <w:pPr>
        <w:pStyle w:val="ConsPlusNormal"/>
        <w:spacing w:before="300"/>
        <w:ind w:firstLine="540"/>
        <w:jc w:val="both"/>
      </w:pPr>
      <w:r>
        <w:t>невыкананне патрабаванняў, як</w:t>
      </w:r>
      <w:proofErr w:type="gramStart"/>
      <w:r>
        <w:t>i</w:t>
      </w:r>
      <w:proofErr w:type="gramEnd"/>
      <w:r>
        <w:t xml:space="preserve">я змяшчаюцца ў </w:t>
      </w:r>
      <w:hyperlink w:anchor="P87" w:history="1">
        <w:r>
          <w:rPr>
            <w:color w:val="0000FF"/>
          </w:rPr>
          <w:t>частцы дзявятай артыкула 8</w:t>
        </w:r>
      </w:hyperlink>
      <w:r>
        <w:t xml:space="preserve"> гэтага Закона.</w:t>
      </w:r>
    </w:p>
    <w:p w:rsidR="00052B64" w:rsidRDefault="00052B64">
      <w:pPr>
        <w:pStyle w:val="ConsPlusNormal"/>
        <w:spacing w:before="300"/>
        <w:ind w:firstLine="540"/>
        <w:jc w:val="both"/>
      </w:pPr>
      <w:r>
        <w:lastRenderedPageBreak/>
        <w:t>Аб вын</w:t>
      </w:r>
      <w:proofErr w:type="gramStart"/>
      <w:r>
        <w:t>i</w:t>
      </w:r>
      <w:proofErr w:type="gramEnd"/>
      <w:r>
        <w:t>ках праведзенай абавязковай геральдычнай экспертызы Геральдычны савет паведамляе рэгiструючаму органу ў пяцiдзённы тэрмiн з дня вынясення адпаведнага экспертнага заключэння.</w:t>
      </w:r>
    </w:p>
    <w:p w:rsidR="00052B64" w:rsidRDefault="00052B64">
      <w:pPr>
        <w:pStyle w:val="ConsPlusNormal"/>
        <w:spacing w:before="300"/>
        <w:ind w:firstLine="540"/>
        <w:jc w:val="both"/>
      </w:pPr>
      <w:r>
        <w:t>Экспертнае заключэнне Геральдычнага савета можа быць абскарджана ў суд.</w:t>
      </w:r>
    </w:p>
    <w:p w:rsidR="00052B64" w:rsidRDefault="00052B64">
      <w:pPr>
        <w:pStyle w:val="ConsPlusNormal"/>
        <w:jc w:val="both"/>
      </w:pPr>
    </w:p>
    <w:p w:rsidR="00052B64" w:rsidRDefault="00052B64">
      <w:pPr>
        <w:pStyle w:val="ConsPlusNormal"/>
        <w:ind w:firstLine="540"/>
        <w:jc w:val="both"/>
        <w:outlineLvl w:val="1"/>
      </w:pPr>
      <w:r>
        <w:rPr>
          <w:b/>
        </w:rPr>
        <w:t>Артыкул 11. Прыняцце рашэння аб заснаванн</w:t>
      </w:r>
      <w:proofErr w:type="gramStart"/>
      <w:r>
        <w:rPr>
          <w:b/>
        </w:rPr>
        <w:t>i</w:t>
      </w:r>
      <w:proofErr w:type="gramEnd"/>
      <w:r>
        <w:rPr>
          <w:b/>
        </w:rPr>
        <w:t xml:space="preserve"> афiцыйнага геральдычнага сiмвала</w:t>
      </w:r>
    </w:p>
    <w:p w:rsidR="00052B64" w:rsidRDefault="00052B64">
      <w:pPr>
        <w:pStyle w:val="ConsPlusNormal"/>
        <w:jc w:val="both"/>
      </w:pPr>
    </w:p>
    <w:p w:rsidR="00052B64" w:rsidRDefault="00052B64">
      <w:pPr>
        <w:pStyle w:val="ConsPlusNormal"/>
        <w:ind w:firstLine="540"/>
        <w:jc w:val="both"/>
      </w:pPr>
      <w:r>
        <w:t>Рэг</w:t>
      </w:r>
      <w:proofErr w:type="gramStart"/>
      <w:r>
        <w:t>i</w:t>
      </w:r>
      <w:proofErr w:type="gramEnd"/>
      <w:r>
        <w:t>струючы орган у пяцiдзённы тэрмiн пасля атрымання экспертнага заключэння Геральдычнага савета паведамляе зацiкаўленым арганiзацыям аб магчымасцi заснавання афiцыйнага геральдычнага сiмвала, або аб неабходнасцi яго дапрацоўкi, або аб немэтазгоднасцi яго заснавання.</w:t>
      </w:r>
    </w:p>
    <w:p w:rsidR="00052B64" w:rsidRDefault="00052B64">
      <w:pPr>
        <w:pStyle w:val="ConsPlusNormal"/>
        <w:spacing w:before="300"/>
        <w:ind w:firstLine="540"/>
        <w:jc w:val="both"/>
      </w:pPr>
      <w:bookmarkStart w:id="5" w:name="P130"/>
      <w:bookmarkEnd w:id="5"/>
      <w:proofErr w:type="gramStart"/>
      <w:r>
        <w:t>Гербы, флагi адмiнiстрацыйна-тэрытарыяльных i тэрытарыяльных адзiнак, эмблемы i нагрудныя знакi спецыяльных фондаў Прэзiдэнта Рэспублiкi Беларусь, флагi, сцягi, эмблемы, штандарты, нагрудныя i апазнавальныя знакi дзяржаўных органаў (за выключэннем iх структурных падраздзяленняў i падначаленых (уваходзячых у склад, сiстэму) арганiзацый), форменнае адзенне ваеннаслужачых, работнiкаў (супрацоўнiкаў) дзяржаўных органаў, iншых дзяржаўных арганiзацый засноўваюцца Прэзiдэнтам Рэспублiкi Беларусь.</w:t>
      </w:r>
      <w:proofErr w:type="gramEnd"/>
      <w:r>
        <w:t xml:space="preserve"> Прэз</w:t>
      </w:r>
      <w:proofErr w:type="gramStart"/>
      <w:r>
        <w:t>i</w:t>
      </w:r>
      <w:proofErr w:type="gramEnd"/>
      <w:r>
        <w:t>дэнтам Рэспублiкi Беларусь таксама могуць быць заснаваны афiцыйныя геральдычныя сiмвалы асобных службаў некалькiх арганiзацый рознай ведамаснай прыналежнасцi, якiя выконваюць аднолькавыя функцыi.</w:t>
      </w:r>
    </w:p>
    <w:p w:rsidR="00052B64" w:rsidRDefault="00052B64">
      <w:pPr>
        <w:pStyle w:val="ConsPlusNormal"/>
        <w:jc w:val="both"/>
      </w:pPr>
      <w:r>
        <w:t xml:space="preserve">(в ред. </w:t>
      </w:r>
      <w:hyperlink r:id="rId11" w:history="1">
        <w:r>
          <w:rPr>
            <w:color w:val="0000FF"/>
          </w:rPr>
          <w:t>Закона</w:t>
        </w:r>
      </w:hyperlink>
      <w:r>
        <w:t xml:space="preserve"> Республики Беларусь от 28.04.2015 N 256-З)</w:t>
      </w:r>
    </w:p>
    <w:p w:rsidR="00052B64" w:rsidRDefault="00052B64">
      <w:pPr>
        <w:pStyle w:val="ConsPlusNormal"/>
        <w:spacing w:before="300"/>
        <w:ind w:firstLine="540"/>
        <w:jc w:val="both"/>
      </w:pPr>
      <w:r>
        <w:t xml:space="preserve">Зацiкаўленыя арганiзацыi, указаныя ў </w:t>
      </w:r>
      <w:hyperlink w:anchor="P130" w:history="1">
        <w:r>
          <w:rPr>
            <w:color w:val="0000FF"/>
          </w:rPr>
          <w:t xml:space="preserve">частцы </w:t>
        </w:r>
        <w:proofErr w:type="gramStart"/>
        <w:r>
          <w:rPr>
            <w:color w:val="0000FF"/>
          </w:rPr>
          <w:t>другой</w:t>
        </w:r>
        <w:proofErr w:type="gramEnd"/>
      </w:hyperlink>
      <w:r>
        <w:t xml:space="preserve"> гэтага артыкула, пасля атрымання паведамлення аб вынясеннi Геральдычным саветам экспертнага заключэння аб магчымасцi заснавання афiцыйнага геральдычнага сiмвала рыхтуюць праект нарматыўнага прававога акта i ва ўстаноўленым парадку прадстаўляюць яго Прэзiдэнту Рэспублiкi Беларусь для прыняцця рашэння аб заснаваннi адпаведных афiцыйных геральдычных сiмвалаў.</w:t>
      </w:r>
    </w:p>
    <w:p w:rsidR="00052B64" w:rsidRDefault="00052B64">
      <w:pPr>
        <w:pStyle w:val="ConsPlusNormal"/>
        <w:spacing w:before="300"/>
        <w:ind w:firstLine="540"/>
        <w:jc w:val="both"/>
      </w:pPr>
      <w:proofErr w:type="gramStart"/>
      <w:r>
        <w:t xml:space="preserve">Флагi, сцягi, эмблемы, штандарты, нагрудныя i апазнавальныя знакi структурных падраздзяленняў дзяржаўных органаў i падначаленых (уваходзячых у склад, сiстэму) арганiзацый, iншых дзяржаўных арганiзацый, флагi, эмблемы, нагрудныя i апазнавальныя знакi рэспублiканскiх дзяржаўна-грамадскiх аб'яднанняў, палiтычных партый, </w:t>
      </w:r>
      <w:r>
        <w:lastRenderedPageBreak/>
        <w:t>прафесiянальных саюзаў, iншых грамадскiх аб'яднанняў, iх саюзаў (асацыяцый), форменнае адзенне работнiкаў рэспублiканскiх дзяржаўна-грамадскiх аб'яднанняў засноўваюцца адпаведнымi дзяржаўнымi органамi</w:t>
      </w:r>
      <w:proofErr w:type="gramEnd"/>
      <w:r>
        <w:t xml:space="preserve">, </w:t>
      </w:r>
      <w:proofErr w:type="gramStart"/>
      <w:r>
        <w:t>i</w:t>
      </w:r>
      <w:proofErr w:type="gramEnd"/>
      <w:r>
        <w:t>ншымi арганiзацыямi пасля атрымання экспертнага заключэння Геральдычнага савета аб магчымасцi заснавання гэтых афiцыйных геральдычных сiмвалаў.</w:t>
      </w:r>
    </w:p>
    <w:p w:rsidR="00052B64" w:rsidRDefault="00052B64">
      <w:pPr>
        <w:pStyle w:val="ConsPlusNormal"/>
        <w:spacing w:before="300"/>
        <w:ind w:firstLine="540"/>
        <w:jc w:val="both"/>
      </w:pPr>
      <w:r>
        <w:t>Заснаванне форменнага адзення i знакаў адрознення работн</w:t>
      </w:r>
      <w:proofErr w:type="gramStart"/>
      <w:r>
        <w:t>i</w:t>
      </w:r>
      <w:proofErr w:type="gramEnd"/>
      <w:r>
        <w:t>каў рэспублiканскiх дзяржаўна-грамадскiх аб'яднанняў, падобных да форменнага адзення i знакаў адрознення ваеннаслужачых, работнiкаў (супрацоўнiкаў) дзяржаўных органаў, iншых дзяржаўных арганiзацый, не дапускаецца.</w:t>
      </w:r>
    </w:p>
    <w:p w:rsidR="00052B64" w:rsidRDefault="00052B64">
      <w:pPr>
        <w:pStyle w:val="ConsPlusNormal"/>
        <w:jc w:val="both"/>
      </w:pPr>
      <w:r>
        <w:t xml:space="preserve">(часть пятая статьи 11 введена </w:t>
      </w:r>
      <w:hyperlink r:id="rId12" w:history="1">
        <w:r>
          <w:rPr>
            <w:color w:val="0000FF"/>
          </w:rPr>
          <w:t>Законом</w:t>
        </w:r>
      </w:hyperlink>
      <w:r>
        <w:t xml:space="preserve"> Республики Беларусь от 28.04.2015 N 256-З)</w:t>
      </w:r>
    </w:p>
    <w:p w:rsidR="00052B64" w:rsidRDefault="00052B64">
      <w:pPr>
        <w:pStyle w:val="ConsPlusNormal"/>
        <w:spacing w:before="300"/>
        <w:ind w:firstLine="540"/>
        <w:jc w:val="both"/>
      </w:pPr>
      <w:r>
        <w:t>Аф</w:t>
      </w:r>
      <w:proofErr w:type="gramStart"/>
      <w:r>
        <w:t>i</w:t>
      </w:r>
      <w:proofErr w:type="gramEnd"/>
      <w:r>
        <w:t>цыйныя геральдычныя сiмвалы, якiя заснаваны з парушэннем патрабаванняў заканадаўства, лiчацца несапраўднымi.</w:t>
      </w:r>
    </w:p>
    <w:p w:rsidR="00052B64" w:rsidRDefault="00052B64">
      <w:pPr>
        <w:pStyle w:val="ConsPlusNormal"/>
        <w:jc w:val="both"/>
      </w:pPr>
    </w:p>
    <w:p w:rsidR="00052B64" w:rsidRDefault="00052B64">
      <w:pPr>
        <w:pStyle w:val="ConsPlusTitle"/>
        <w:jc w:val="center"/>
        <w:outlineLvl w:val="0"/>
      </w:pPr>
      <w:r>
        <w:t>ГЛАВА 4</w:t>
      </w:r>
    </w:p>
    <w:p w:rsidR="00052B64" w:rsidRDefault="00052B64">
      <w:pPr>
        <w:pStyle w:val="ConsPlusTitle"/>
        <w:jc w:val="center"/>
      </w:pPr>
      <w:r>
        <w:t>ДЗЯРЖАЎНАЯ РЭГ</w:t>
      </w:r>
      <w:proofErr w:type="gramStart"/>
      <w:r>
        <w:t>I</w:t>
      </w:r>
      <w:proofErr w:type="gramEnd"/>
      <w:r>
        <w:t>СТРАЦЫЯ АФIЦЫЙНЫХ ГЕРАЛЬДЫЧНЫХ СIМВАЛАЎ</w:t>
      </w:r>
    </w:p>
    <w:p w:rsidR="00052B64" w:rsidRDefault="00052B64">
      <w:pPr>
        <w:pStyle w:val="ConsPlusNormal"/>
        <w:jc w:val="both"/>
      </w:pPr>
    </w:p>
    <w:p w:rsidR="00052B64" w:rsidRDefault="00052B64">
      <w:pPr>
        <w:pStyle w:val="ConsPlusNormal"/>
        <w:ind w:firstLine="540"/>
        <w:jc w:val="both"/>
        <w:outlineLvl w:val="1"/>
      </w:pPr>
      <w:r>
        <w:rPr>
          <w:b/>
        </w:rPr>
        <w:t>Артыкул 12. Парадак дзяржаўнай рэг</w:t>
      </w:r>
      <w:proofErr w:type="gramStart"/>
      <w:r>
        <w:rPr>
          <w:b/>
        </w:rPr>
        <w:t>i</w:t>
      </w:r>
      <w:proofErr w:type="gramEnd"/>
      <w:r>
        <w:rPr>
          <w:b/>
        </w:rPr>
        <w:t>страцыi афiцыйных геральдычных сiмвалаў</w:t>
      </w:r>
    </w:p>
    <w:p w:rsidR="00052B64" w:rsidRDefault="00052B64">
      <w:pPr>
        <w:pStyle w:val="ConsPlusNormal"/>
        <w:jc w:val="both"/>
      </w:pPr>
    </w:p>
    <w:p w:rsidR="00052B64" w:rsidRDefault="00052B64">
      <w:pPr>
        <w:pStyle w:val="ConsPlusNormal"/>
        <w:ind w:firstLine="540"/>
        <w:jc w:val="both"/>
      </w:pPr>
      <w:r>
        <w:t>Вядзенне Дзяржаў</w:t>
      </w:r>
      <w:proofErr w:type="gramStart"/>
      <w:r>
        <w:t>нага</w:t>
      </w:r>
      <w:proofErr w:type="gramEnd"/>
      <w:r>
        <w:t xml:space="preserve"> геральдычнага рэгiстра ажыццяўляе рэгiструючы орган.</w:t>
      </w:r>
    </w:p>
    <w:p w:rsidR="00052B64" w:rsidRDefault="00052B64">
      <w:pPr>
        <w:pStyle w:val="ConsPlusNormal"/>
        <w:spacing w:before="300"/>
        <w:ind w:firstLine="540"/>
        <w:jc w:val="both"/>
      </w:pPr>
      <w:r>
        <w:t>Рэг</w:t>
      </w:r>
      <w:proofErr w:type="gramStart"/>
      <w:r>
        <w:t>i</w:t>
      </w:r>
      <w:proofErr w:type="gramEnd"/>
      <w:r>
        <w:t>струючы орган уносiць заснаваны афiцыйны геральдычны сiмвал у Дзяржаўны геральдычны рэгiстр разам з яго выявай, апiсаннем, палажэннем аб гэтым сiмвале i копiяй пасведчання аб яго дзяржаўнай рэгiстрацыi i выдае пасведчанне аб дзяржаўнай рэгiстрацыi афiцыйнага геральдычнага сiмвала.</w:t>
      </w:r>
    </w:p>
    <w:p w:rsidR="00052B64" w:rsidRDefault="00052B64">
      <w:pPr>
        <w:pStyle w:val="ConsPlusNormal"/>
        <w:spacing w:before="300"/>
        <w:ind w:firstLine="540"/>
        <w:jc w:val="both"/>
      </w:pPr>
      <w:proofErr w:type="gramStart"/>
      <w:r>
        <w:t>Новы</w:t>
      </w:r>
      <w:proofErr w:type="gramEnd"/>
      <w:r>
        <w:t xml:space="preserve"> (зменены) афiцыйны геральдычны сiмвал, якi засноўваецца замест зарэгiстраванага раней, а таксама дапрацаваны афiцыйны геральдычны сiмвал на падставе экспертнага заключэння Геральдычнага савета падлягаюць абавязковай геральдычнай экспертызе ў парадку, устаноўленым </w:t>
      </w:r>
      <w:hyperlink w:anchor="P89" w:history="1">
        <w:r>
          <w:rPr>
            <w:color w:val="0000FF"/>
          </w:rPr>
          <w:t>главой 3</w:t>
        </w:r>
      </w:hyperlink>
      <w:r>
        <w:t xml:space="preserve"> гэтага Закона, i дзяржаўнай рэгiстрацыi.</w:t>
      </w:r>
    </w:p>
    <w:p w:rsidR="00052B64" w:rsidRDefault="00052B64">
      <w:pPr>
        <w:pStyle w:val="ConsPlusNormal"/>
        <w:spacing w:before="300"/>
        <w:ind w:firstLine="540"/>
        <w:jc w:val="both"/>
      </w:pPr>
      <w:r>
        <w:t>Гербы, флаг</w:t>
      </w:r>
      <w:proofErr w:type="gramStart"/>
      <w:r>
        <w:t>i</w:t>
      </w:r>
      <w:proofErr w:type="gramEnd"/>
      <w:r>
        <w:t xml:space="preserve"> адмiнiстрацыйна-тэрытарыяльных i тэрытарыяльных </w:t>
      </w:r>
      <w:r>
        <w:lastRenderedPageBreak/>
        <w:t>адзiнак, эмблемы спецыяльных фондаў Прэзiдэнта Рэспублiкi Беларусь, флагi, сцягi, эмблемы, штандарты i апазнавальныя знакi дзяржаўных органаў, iншых дзяржаўных арганiзацый, форменнае адзенне ваеннаслужачых, работнiкаў (супрацоўнiкаў) дзяржаўных органаў, iншых дзяржаўных арганiзацый рэгiструюцца пасля iх заснавання.</w:t>
      </w:r>
    </w:p>
    <w:p w:rsidR="00052B64" w:rsidRDefault="00052B64">
      <w:pPr>
        <w:pStyle w:val="ConsPlusNormal"/>
        <w:jc w:val="both"/>
      </w:pPr>
      <w:r>
        <w:t xml:space="preserve">(в ред. </w:t>
      </w:r>
      <w:hyperlink r:id="rId13" w:history="1">
        <w:r>
          <w:rPr>
            <w:color w:val="0000FF"/>
          </w:rPr>
          <w:t>Закона</w:t>
        </w:r>
      </w:hyperlink>
      <w:r>
        <w:t xml:space="preserve"> Республики Беларусь от 28.04.2015 N 256-З)</w:t>
      </w:r>
    </w:p>
    <w:p w:rsidR="00052B64" w:rsidRDefault="00052B64">
      <w:pPr>
        <w:pStyle w:val="ConsPlusNormal"/>
        <w:spacing w:before="300"/>
        <w:ind w:firstLine="540"/>
        <w:jc w:val="both"/>
      </w:pPr>
      <w:r>
        <w:t>Нагрудныя знак</w:t>
      </w:r>
      <w:proofErr w:type="gramStart"/>
      <w:r>
        <w:t>i</w:t>
      </w:r>
      <w:proofErr w:type="gramEnd"/>
      <w:r>
        <w:t xml:space="preserve"> спецыяльных фондаў Прэзiдэнта Рэспублiкi Беларусь, дзяржаўных органаў, iншых дзяржаўных арганiзацый рэгiструюцца пасля iх заснавання, прамысловага вырабу i перадачы ў двух экзэмплярах кожнага нагруднага знака ў рэгiструючы орган i дзяржаўную ўстанову "Нацыянальны гiстарычны музей Рэспублiкi Беларусь".</w:t>
      </w:r>
    </w:p>
    <w:p w:rsidR="00052B64" w:rsidRDefault="00052B64">
      <w:pPr>
        <w:pStyle w:val="ConsPlusNormal"/>
        <w:spacing w:before="300"/>
        <w:ind w:firstLine="540"/>
        <w:jc w:val="both"/>
      </w:pPr>
      <w:r>
        <w:t>Флаг</w:t>
      </w:r>
      <w:proofErr w:type="gramStart"/>
      <w:r>
        <w:t>i</w:t>
      </w:r>
      <w:proofErr w:type="gramEnd"/>
      <w:r>
        <w:t>, эмблемы i апазнавальныя знакi рэспублiканскiх дзяржаўна-грамадскiх аб'яднанняў, палiтычных партый, прафесiянальных саюзаў, iншых грамадскiх аб'яднанняў, iх саюзаў (асацыяцый), форменнае адзенне работнiкаў рэспублiканскiх дзяржаўна-грамадскiх аб'яднанняў рэгiструюцца пасля iх заснавання i выплаты дзяржаўнай пошлiны ў адпаведнасцi з падатковым заканадаўствам Рэспублiкi Беларусь.</w:t>
      </w:r>
    </w:p>
    <w:p w:rsidR="00052B64" w:rsidRDefault="00052B64">
      <w:pPr>
        <w:pStyle w:val="ConsPlusNormal"/>
        <w:spacing w:before="300"/>
        <w:ind w:firstLine="540"/>
        <w:jc w:val="both"/>
      </w:pPr>
      <w:proofErr w:type="gramStart"/>
      <w:r>
        <w:t>Нагрудныя знакi рэспублiканскiх дзяржаўна-грамадскiх аб'яднанняў, палiтычных партый, прафесiянальных саюзаў, iншых грамадскiх аб'яднанняў, iх саюзаў (асацыяцый) рэгiструюцца пасля iх заснавання, прамысловага вырабу, перадачы ў двух экзэмплярах кожнага нагруднага знака ў рэгiструючы орган i дзяржаўную ўстанову "Нацыянальны гiстарычны музей Рэспублiкi Беларусь" i выплаты дзяржаўнай пошлiны ў адпаведнасцi з падатковым заканадаўствам Рэспублiкi Беларусь.</w:t>
      </w:r>
      <w:proofErr w:type="gramEnd"/>
    </w:p>
    <w:p w:rsidR="00052B64" w:rsidRDefault="00052B64">
      <w:pPr>
        <w:pStyle w:val="ConsPlusNormal"/>
        <w:spacing w:before="300"/>
        <w:ind w:firstLine="540"/>
        <w:jc w:val="both"/>
      </w:pPr>
      <w:r>
        <w:t>Выраб нагруднага знака можа ажыццяўляцца тольк</w:t>
      </w:r>
      <w:proofErr w:type="gramStart"/>
      <w:r>
        <w:t>i</w:t>
      </w:r>
      <w:proofErr w:type="gramEnd"/>
      <w:r>
        <w:t xml:space="preserve"> пры яго адпаведнасцi выяве гэтага афiцыйнага геральдычнага сiмвала.</w:t>
      </w:r>
    </w:p>
    <w:p w:rsidR="00052B64" w:rsidRDefault="00052B64">
      <w:pPr>
        <w:pStyle w:val="ConsPlusNormal"/>
        <w:jc w:val="both"/>
      </w:pPr>
    </w:p>
    <w:p w:rsidR="00052B64" w:rsidRDefault="00052B64">
      <w:pPr>
        <w:pStyle w:val="ConsPlusNormal"/>
        <w:ind w:firstLine="540"/>
        <w:jc w:val="both"/>
        <w:outlineLvl w:val="1"/>
      </w:pPr>
      <w:r>
        <w:rPr>
          <w:b/>
        </w:rPr>
        <w:t>Артыкул 13. Выключэнне аф</w:t>
      </w:r>
      <w:proofErr w:type="gramStart"/>
      <w:r>
        <w:rPr>
          <w:b/>
        </w:rPr>
        <w:t>i</w:t>
      </w:r>
      <w:proofErr w:type="gramEnd"/>
      <w:r>
        <w:rPr>
          <w:b/>
        </w:rPr>
        <w:t>цыйных геральдычных сiмвалаў з Дзяржаўнага геральдычнага рэгiстра</w:t>
      </w:r>
    </w:p>
    <w:p w:rsidR="00052B64" w:rsidRDefault="00052B64">
      <w:pPr>
        <w:pStyle w:val="ConsPlusNormal"/>
        <w:jc w:val="both"/>
      </w:pPr>
    </w:p>
    <w:p w:rsidR="00052B64" w:rsidRDefault="00052B64">
      <w:pPr>
        <w:pStyle w:val="ConsPlusNormal"/>
        <w:ind w:firstLine="540"/>
        <w:jc w:val="both"/>
      </w:pPr>
      <w:r>
        <w:t>Выключэнне аф</w:t>
      </w:r>
      <w:proofErr w:type="gramStart"/>
      <w:r>
        <w:t>i</w:t>
      </w:r>
      <w:proofErr w:type="gramEnd"/>
      <w:r>
        <w:t>цыйных геральдычных сiмвалаў з Дзяржаўнага геральдычнага рэгiстра ажыццяўляецца:</w:t>
      </w:r>
    </w:p>
    <w:p w:rsidR="00052B64" w:rsidRDefault="00052B64">
      <w:pPr>
        <w:pStyle w:val="ConsPlusNormal"/>
        <w:spacing w:before="300"/>
        <w:ind w:firstLine="540"/>
        <w:jc w:val="both"/>
      </w:pPr>
      <w:r>
        <w:t>пры прыняцц</w:t>
      </w:r>
      <w:proofErr w:type="gramStart"/>
      <w:r>
        <w:t>i</w:t>
      </w:r>
      <w:proofErr w:type="gramEnd"/>
      <w:r>
        <w:t xml:space="preserve"> Прэзiдэнтам Рэспублiкi Беларусь рашэння аб скасаваннi афiцыйных геральдычных сiмвалаў адмiнiстрацыйна-тэрытарыяльных i тэрытарыяльных адзiнак, спецыяльных фондаў </w:t>
      </w:r>
      <w:r>
        <w:lastRenderedPageBreak/>
        <w:t>Прэзiдэнта Рэспублiкi Беларусь, дзяржаўных органаў, iншых дзяржаўных арганiзацый;</w:t>
      </w:r>
    </w:p>
    <w:p w:rsidR="00052B64" w:rsidRDefault="00052B64">
      <w:pPr>
        <w:pStyle w:val="ConsPlusNormal"/>
        <w:spacing w:before="300"/>
        <w:ind w:firstLine="540"/>
        <w:jc w:val="both"/>
      </w:pPr>
      <w:r>
        <w:t>па заявах арган</w:t>
      </w:r>
      <w:proofErr w:type="gramStart"/>
      <w:r>
        <w:t>i</w:t>
      </w:r>
      <w:proofErr w:type="gramEnd"/>
      <w:r>
        <w:t>зацый, якiя заснавалi афiцыйныя геральдычныя сiмвалы;</w:t>
      </w:r>
    </w:p>
    <w:p w:rsidR="00052B64" w:rsidRDefault="00052B64">
      <w:pPr>
        <w:pStyle w:val="ConsPlusNormal"/>
        <w:spacing w:before="300"/>
        <w:ind w:firstLine="540"/>
        <w:jc w:val="both"/>
      </w:pPr>
      <w:r>
        <w:t xml:space="preserve">у выпадку спынення </w:t>
      </w:r>
      <w:proofErr w:type="gramStart"/>
      <w:r>
        <w:t>i</w:t>
      </w:r>
      <w:proofErr w:type="gramEnd"/>
      <w:r>
        <w:t>снавання адмiнiстрацыйна-тэрытарыяльнай або тэрытарыяльнай адзiнкi, спецыяльнага фонду Прэзiдэнта Рэспублiкi Беларусь, дзяржаўнага органа, iншай дзяржаўнай арганiзацыi, рэспублiканскага дзяржаўна-грамадскага аб'яднання, палiтычнай партыi, прафесiянальнага саюза, iншага грамадскага аб'яднання, iх саюзаў (асацыяцый).</w:t>
      </w:r>
    </w:p>
    <w:p w:rsidR="00052B64" w:rsidRDefault="00052B64">
      <w:pPr>
        <w:pStyle w:val="ConsPlusNormal"/>
        <w:jc w:val="both"/>
      </w:pPr>
    </w:p>
    <w:p w:rsidR="00052B64" w:rsidRDefault="00052B64">
      <w:pPr>
        <w:pStyle w:val="ConsPlusTitle"/>
        <w:jc w:val="center"/>
        <w:outlineLvl w:val="0"/>
      </w:pPr>
      <w:r>
        <w:t>ГЛАВА 5</w:t>
      </w:r>
    </w:p>
    <w:p w:rsidR="00052B64" w:rsidRDefault="00052B64">
      <w:pPr>
        <w:pStyle w:val="ConsPlusTitle"/>
        <w:jc w:val="center"/>
      </w:pPr>
      <w:r>
        <w:t>ВЫКАРЫСТАННЕ АФ</w:t>
      </w:r>
      <w:proofErr w:type="gramStart"/>
      <w:r>
        <w:t>I</w:t>
      </w:r>
      <w:proofErr w:type="gramEnd"/>
      <w:r>
        <w:t>ЦЫЙНЫХ ГЕРАЛЬДЫЧНЫХ СIМВАЛАЎ</w:t>
      </w:r>
    </w:p>
    <w:p w:rsidR="00052B64" w:rsidRDefault="00052B64">
      <w:pPr>
        <w:pStyle w:val="ConsPlusNormal"/>
        <w:jc w:val="both"/>
      </w:pPr>
    </w:p>
    <w:p w:rsidR="00052B64" w:rsidRDefault="00052B64">
      <w:pPr>
        <w:pStyle w:val="ConsPlusNormal"/>
        <w:ind w:firstLine="540"/>
        <w:jc w:val="both"/>
        <w:outlineLvl w:val="1"/>
      </w:pPr>
      <w:r>
        <w:rPr>
          <w:b/>
        </w:rPr>
        <w:t>Артыкул 14. Выкарыстанне гербаў i флагаў адм</w:t>
      </w:r>
      <w:proofErr w:type="gramStart"/>
      <w:r>
        <w:rPr>
          <w:b/>
        </w:rPr>
        <w:t>i</w:t>
      </w:r>
      <w:proofErr w:type="gramEnd"/>
      <w:r>
        <w:rPr>
          <w:b/>
        </w:rPr>
        <w:t>нiстрацыйна-тэрытарыяльных i тэрытарыяльных адзiнак, флагаў дзяржаўных органаў, iншых дзяржаўных арганiзацый, рэспублiканскiх дзяржаўна-грамадскiх аб'яднанняў, палiтычных партый, прафесiянальных саюзаў, iншых грамадскiх аб'яднанняў, iх саюзаў (асацыяцый)</w:t>
      </w:r>
    </w:p>
    <w:p w:rsidR="00052B64" w:rsidRDefault="00052B64">
      <w:pPr>
        <w:pStyle w:val="ConsPlusNormal"/>
        <w:jc w:val="both"/>
      </w:pPr>
    </w:p>
    <w:p w:rsidR="00052B64" w:rsidRDefault="00052B64">
      <w:pPr>
        <w:pStyle w:val="ConsPlusNormal"/>
        <w:ind w:firstLine="540"/>
        <w:jc w:val="both"/>
      </w:pPr>
      <w:r>
        <w:t>Гербы i флаг</w:t>
      </w:r>
      <w:proofErr w:type="gramStart"/>
      <w:r>
        <w:t>i</w:t>
      </w:r>
      <w:proofErr w:type="gramEnd"/>
      <w:r>
        <w:t xml:space="preserve"> адмiнiстрацыйна-тэрытарыяльных i тэрытарыяльных адзiнак, флагi дзяржаўных органаў, iншых дзяржаўных арганiзацый, рэспублiканскiх дзяржаўна-грамадскiх аб'яднанняў, палiтычных партый, прафесiянальных саюзаў, iншых грамадскiх аб'яднанняў, iх саюзаў (асацыяцый) (далей - гербы i флагi) размяшчаюцца ў iх будынках, памяшканнях пасяджэнняў i службовых кабiнетах iх кiраўнiкоў.</w:t>
      </w:r>
    </w:p>
    <w:p w:rsidR="00052B64" w:rsidRDefault="00052B64">
      <w:pPr>
        <w:pStyle w:val="ConsPlusNormal"/>
        <w:spacing w:before="300"/>
        <w:ind w:firstLine="540"/>
        <w:jc w:val="both"/>
      </w:pPr>
      <w:r>
        <w:t>Гербы i флаг</w:t>
      </w:r>
      <w:proofErr w:type="gramStart"/>
      <w:r>
        <w:t>i</w:t>
      </w:r>
      <w:proofErr w:type="gramEnd"/>
      <w:r>
        <w:t xml:space="preserve"> могуць размяшчацца ў тых месцах, дзе ў адпаведнасцi з заканадаўствам прадугледжана размяшчэнне Дзяржаўнага герба Рэспублiкi Беларусь i Дзяржаўнага флага Рэспублiкi Беларусь. </w:t>
      </w:r>
      <w:proofErr w:type="gramStart"/>
      <w:r>
        <w:t>I</w:t>
      </w:r>
      <w:proofErr w:type="gramEnd"/>
      <w:r>
        <w:t>х размяшчэнне ў гэтым выпадку вызначаецца ў адпаведнасцi з заканадаўствам.</w:t>
      </w:r>
    </w:p>
    <w:p w:rsidR="00052B64" w:rsidRDefault="00052B64">
      <w:pPr>
        <w:pStyle w:val="ConsPlusNormal"/>
        <w:spacing w:before="300"/>
        <w:ind w:firstLine="540"/>
        <w:jc w:val="both"/>
      </w:pPr>
      <w:proofErr w:type="gramStart"/>
      <w:r>
        <w:t>Гербы i флагi могуць выкарыстоўвацца таксама ў час дзяржаўных свят i святочных дзён, урачыстых мерапрыемстваў, якiя праводзяцца дзяржаўнымi органамi, iншымi арганiзацыямi, народных, працоўных свят i мерапрыемстваў, прымеркаваных да памятных дат.</w:t>
      </w:r>
      <w:proofErr w:type="gramEnd"/>
    </w:p>
    <w:p w:rsidR="00052B64" w:rsidRDefault="00052B64">
      <w:pPr>
        <w:pStyle w:val="ConsPlusNormal"/>
        <w:spacing w:before="300"/>
        <w:ind w:firstLine="540"/>
        <w:jc w:val="both"/>
      </w:pPr>
      <w:r>
        <w:lastRenderedPageBreak/>
        <w:t>Выкарыстанне гербаў i флагаў рэгламентуецца палажэнням</w:t>
      </w:r>
      <w:proofErr w:type="gramStart"/>
      <w:r>
        <w:t>i</w:t>
      </w:r>
      <w:proofErr w:type="gramEnd"/>
      <w:r>
        <w:t xml:space="preserve"> аб гэтых афiцыйных геральдычных сiмвалах.</w:t>
      </w:r>
    </w:p>
    <w:p w:rsidR="00052B64" w:rsidRDefault="00052B64">
      <w:pPr>
        <w:pStyle w:val="ConsPlusNormal"/>
        <w:jc w:val="both"/>
      </w:pPr>
    </w:p>
    <w:p w:rsidR="00052B64" w:rsidRDefault="00052B64">
      <w:pPr>
        <w:pStyle w:val="ConsPlusNormal"/>
        <w:ind w:firstLine="540"/>
        <w:jc w:val="both"/>
        <w:outlineLvl w:val="1"/>
      </w:pPr>
      <w:r>
        <w:rPr>
          <w:b/>
        </w:rPr>
        <w:t xml:space="preserve">Артыкул 15. Выкарыстанне сцягоў i штандартаў дзяржаўных органаў, </w:t>
      </w:r>
      <w:proofErr w:type="gramStart"/>
      <w:r>
        <w:rPr>
          <w:b/>
        </w:rPr>
        <w:t>i</w:t>
      </w:r>
      <w:proofErr w:type="gramEnd"/>
      <w:r>
        <w:rPr>
          <w:b/>
        </w:rPr>
        <w:t>ншых дзяржаўных арганiзацый</w:t>
      </w:r>
    </w:p>
    <w:p w:rsidR="00052B64" w:rsidRDefault="00052B64">
      <w:pPr>
        <w:pStyle w:val="ConsPlusNormal"/>
        <w:jc w:val="both"/>
      </w:pPr>
    </w:p>
    <w:p w:rsidR="00052B64" w:rsidRDefault="00052B64">
      <w:pPr>
        <w:pStyle w:val="ConsPlusNormal"/>
        <w:ind w:firstLine="540"/>
        <w:jc w:val="both"/>
      </w:pPr>
      <w:r>
        <w:t xml:space="preserve">Выкарыстанне сцягоў i штандартаў дзяржаўных органаў, </w:t>
      </w:r>
      <w:proofErr w:type="gramStart"/>
      <w:r>
        <w:t>i</w:t>
      </w:r>
      <w:proofErr w:type="gramEnd"/>
      <w:r>
        <w:t>ншых дзяржаўных арганiзацый, уключаючы парадак iх уручэння, вынасу, захавання i ўтрымання, вызначаецца кiраўнiкамi дзяржаўных органаў, iншых дзяржаўных арганiзацый.</w:t>
      </w:r>
    </w:p>
    <w:p w:rsidR="00052B64" w:rsidRDefault="00052B64">
      <w:pPr>
        <w:pStyle w:val="ConsPlusNormal"/>
        <w:jc w:val="both"/>
      </w:pPr>
    </w:p>
    <w:p w:rsidR="00052B64" w:rsidRDefault="00052B64">
      <w:pPr>
        <w:pStyle w:val="ConsPlusNormal"/>
        <w:ind w:firstLine="540"/>
        <w:jc w:val="both"/>
        <w:outlineLvl w:val="1"/>
      </w:pPr>
      <w:r>
        <w:rPr>
          <w:b/>
        </w:rPr>
        <w:t>Артыкул 16. Выкарыстанне выяў эмблем спецыяльных фондаў Прэз</w:t>
      </w:r>
      <w:proofErr w:type="gramStart"/>
      <w:r>
        <w:rPr>
          <w:b/>
        </w:rPr>
        <w:t>i</w:t>
      </w:r>
      <w:proofErr w:type="gramEnd"/>
      <w:r>
        <w:rPr>
          <w:b/>
        </w:rPr>
        <w:t>дэнта Рэспублiкi Беларусь, дзяржаўных органаў, iншых дзяржаўных арганiзацый, рэспублiканскiх дзяржаўна-грамадскiх аб'яднанняў, палiтычных партый, прафесiянальных саюзаў, iншых грамадскiх аб'яднанняў, iх саюзаў (асацыяцый)</w:t>
      </w:r>
    </w:p>
    <w:p w:rsidR="00052B64" w:rsidRDefault="00052B64">
      <w:pPr>
        <w:pStyle w:val="ConsPlusNormal"/>
        <w:jc w:val="both"/>
      </w:pPr>
    </w:p>
    <w:p w:rsidR="00052B64" w:rsidRDefault="00052B64">
      <w:pPr>
        <w:pStyle w:val="ConsPlusNormal"/>
        <w:ind w:firstLine="540"/>
        <w:jc w:val="both"/>
      </w:pPr>
      <w:bookmarkStart w:id="6" w:name="P176"/>
      <w:bookmarkEnd w:id="6"/>
      <w:r>
        <w:t>Выявы эмблем спецыяльных фондаў Прэз</w:t>
      </w:r>
      <w:proofErr w:type="gramStart"/>
      <w:r>
        <w:t>i</w:t>
      </w:r>
      <w:proofErr w:type="gramEnd"/>
      <w:r>
        <w:t>дэнта Рэспублiкi Беларусь, дзяржаўных органаў, iншых дзяржаўных арганiзацый, рэспублiканскiх дзяржаўна-грамадскiх аб'яднанняў, палiтычных партый, прафесiянальных саюзаў, iншых грамадскiх аб'яднанняў, iх саюзаў (асацыяцый) (далей - выявы эмблем) размяшчаюцца ў месцах знаходжання гэтых фондаў, дзяржаўных органаў i iншых арганiзацый.</w:t>
      </w:r>
    </w:p>
    <w:p w:rsidR="00052B64" w:rsidRDefault="00052B64">
      <w:pPr>
        <w:pStyle w:val="ConsPlusNormal"/>
        <w:spacing w:before="300"/>
        <w:ind w:firstLine="540"/>
        <w:jc w:val="both"/>
      </w:pPr>
      <w:r>
        <w:t>Выявы эмблем могуць выкарыстоўвацца пры стварэннi нагрудных i апазнавальных знакаў, на бланках дакументаў, службовых пасведчаннях, ганаровых граматах i пiсьмах з падзякай, спецыяльнай тэхнiцы i сродках перамяшчэння, узнагароднай зброi, у друкаванай, рэкламна-iнфармацыйнай, сувенiрнай прадукцыi, кiн</w:t>
      </w:r>
      <w:proofErr w:type="gramStart"/>
      <w:r>
        <w:t>а-</w:t>
      </w:r>
      <w:proofErr w:type="gramEnd"/>
      <w:r>
        <w:t xml:space="preserve">, вiдэа- i фотаматэрыялах, пры правядзеннi мерапрыемстваў, звязаных з дзейнасцю ўказаных у </w:t>
      </w:r>
      <w:hyperlink w:anchor="P176" w:history="1">
        <w:r>
          <w:rPr>
            <w:color w:val="0000FF"/>
          </w:rPr>
          <w:t>частцы першай</w:t>
        </w:r>
      </w:hyperlink>
      <w:r>
        <w:t xml:space="preserve"> гэтага артыкула фондаў, дзяржаўных органаў, iншых арганiзацый, а таксама ў iншых мэтах.</w:t>
      </w:r>
    </w:p>
    <w:p w:rsidR="00052B64" w:rsidRDefault="00052B64">
      <w:pPr>
        <w:pStyle w:val="ConsPlusNormal"/>
        <w:jc w:val="both"/>
      </w:pPr>
    </w:p>
    <w:p w:rsidR="00052B64" w:rsidRDefault="00052B64">
      <w:pPr>
        <w:pStyle w:val="ConsPlusNormal"/>
        <w:ind w:firstLine="540"/>
        <w:jc w:val="both"/>
        <w:outlineLvl w:val="1"/>
      </w:pPr>
      <w:r>
        <w:rPr>
          <w:b/>
        </w:rPr>
        <w:t xml:space="preserve">Артыкул 17. Выкарыстанне </w:t>
      </w:r>
      <w:proofErr w:type="gramStart"/>
      <w:r>
        <w:rPr>
          <w:b/>
        </w:rPr>
        <w:t>нагрудных</w:t>
      </w:r>
      <w:proofErr w:type="gramEnd"/>
      <w:r>
        <w:rPr>
          <w:b/>
        </w:rPr>
        <w:t xml:space="preserve"> знакаў спецыяльных фондаў Прэзiдэнта Рэспублiкi Беларусь, дзяржаўных органаў, iншых дзяржаўных арганiзацый, рэспублiканскiх дзяржаўна-грамадскiх аб'яднанняў, палiтычных партый, прафесiянальных саюзаў, iншых грамадскiх аб'яднанняў, iх саюзаў (асацыяцый)</w:t>
      </w:r>
    </w:p>
    <w:p w:rsidR="00052B64" w:rsidRDefault="00052B64">
      <w:pPr>
        <w:pStyle w:val="ConsPlusNormal"/>
        <w:jc w:val="both"/>
      </w:pPr>
    </w:p>
    <w:p w:rsidR="00052B64" w:rsidRDefault="00052B64">
      <w:pPr>
        <w:pStyle w:val="ConsPlusNormal"/>
        <w:ind w:firstLine="540"/>
        <w:jc w:val="both"/>
      </w:pPr>
      <w:r>
        <w:t xml:space="preserve">Нагрудныя знакi спецыяльных фондаў Прэзiдэнта Рэспублiкi Беларусь, дзяржаўных органаў, iншых дзяржаўных арганiзацый, рэспублiканскiх дзяржаўна-грамадскiх аб'яднанняў, палiтычных партый, </w:t>
      </w:r>
      <w:r>
        <w:lastRenderedPageBreak/>
        <w:t xml:space="preserve">прафесiянальных саюзаў, iншых грамадскiх аб'яднанняў, iх саюзаў (асацыяцый) прызначаны для нашэння на </w:t>
      </w:r>
      <w:proofErr w:type="gramStart"/>
      <w:r>
        <w:t>форменным</w:t>
      </w:r>
      <w:proofErr w:type="gramEnd"/>
      <w:r>
        <w:t xml:space="preserve"> i цывiльным адзеннi ў адпаведнасцi з заканадаўствам.</w:t>
      </w:r>
    </w:p>
    <w:p w:rsidR="00052B64" w:rsidRDefault="00052B64">
      <w:pPr>
        <w:pStyle w:val="ConsPlusNormal"/>
        <w:jc w:val="both"/>
      </w:pPr>
    </w:p>
    <w:p w:rsidR="00052B64" w:rsidRDefault="00052B64">
      <w:pPr>
        <w:pStyle w:val="ConsPlusNormal"/>
        <w:ind w:firstLine="540"/>
        <w:jc w:val="both"/>
        <w:outlineLvl w:val="1"/>
      </w:pPr>
      <w:r>
        <w:rPr>
          <w:b/>
        </w:rPr>
        <w:t xml:space="preserve">Артыкул 18. Выкарыстанне апазнавальных знакаў дзяржаўных органаў, </w:t>
      </w:r>
      <w:proofErr w:type="gramStart"/>
      <w:r>
        <w:rPr>
          <w:b/>
        </w:rPr>
        <w:t>i</w:t>
      </w:r>
      <w:proofErr w:type="gramEnd"/>
      <w:r>
        <w:rPr>
          <w:b/>
        </w:rPr>
        <w:t>ншых дзяржаўных арганiзацый, рэспублiканскiх дзяржаўна-грамадскiх аб'яднанняў, палiтычных партый, прафесiянальных саюзаў, iншых грамадскiх аб'яднанняў, iх саюзаў (асацыяцый)</w:t>
      </w:r>
    </w:p>
    <w:p w:rsidR="00052B64" w:rsidRDefault="00052B64">
      <w:pPr>
        <w:pStyle w:val="ConsPlusNormal"/>
        <w:jc w:val="both"/>
      </w:pPr>
    </w:p>
    <w:p w:rsidR="00052B64" w:rsidRDefault="00052B64">
      <w:pPr>
        <w:pStyle w:val="ConsPlusNormal"/>
        <w:ind w:firstLine="540"/>
        <w:jc w:val="both"/>
      </w:pPr>
      <w:r>
        <w:t>Апазнавальныя знак</w:t>
      </w:r>
      <w:proofErr w:type="gramStart"/>
      <w:r>
        <w:t>i</w:t>
      </w:r>
      <w:proofErr w:type="gramEnd"/>
      <w:r>
        <w:t xml:space="preserve"> дзяржаўных органаў, iншых дзяржаўных арганiзацый, рэспублiканскiх дзяржаўна-грамадскiх аб'яднанняў, палiтычных партый, прафесiянальных саюзаў, iншых грамадскiх аб'яднанняў, iх саюзаў (асацыяцый) могуць выкарыстоўвацца для абазначэння прыналежнасцi iм тэрыторый, будынкаў, збудаванняў, транспартных сродкаў, спецыяльнай тэхнiкi, iншых аб'ектаў.</w:t>
      </w:r>
    </w:p>
    <w:p w:rsidR="00052B64" w:rsidRDefault="00052B64">
      <w:pPr>
        <w:pStyle w:val="ConsPlusNormal"/>
        <w:jc w:val="both"/>
      </w:pPr>
    </w:p>
    <w:p w:rsidR="00052B64" w:rsidRDefault="00052B64">
      <w:pPr>
        <w:pStyle w:val="ConsPlusNormal"/>
        <w:ind w:firstLine="540"/>
        <w:jc w:val="both"/>
        <w:outlineLvl w:val="1"/>
      </w:pPr>
      <w:r>
        <w:rPr>
          <w:b/>
        </w:rPr>
        <w:t>Артыкул 19. Выкарыстанне форменнага адзення ваеннаслужачых, работн</w:t>
      </w:r>
      <w:proofErr w:type="gramStart"/>
      <w:r>
        <w:rPr>
          <w:b/>
        </w:rPr>
        <w:t>i</w:t>
      </w:r>
      <w:proofErr w:type="gramEnd"/>
      <w:r>
        <w:rPr>
          <w:b/>
        </w:rPr>
        <w:t>каў (супрацоўнiкаў) дзяржаўных органаў, iншых дзяржаўных арганiзацый i рэспублiканскiх дзяржаўна-грамадскiх аб'яднанняў</w:t>
      </w:r>
    </w:p>
    <w:p w:rsidR="00052B64" w:rsidRDefault="00052B64">
      <w:pPr>
        <w:pStyle w:val="ConsPlusNormal"/>
        <w:jc w:val="both"/>
      </w:pPr>
      <w:r>
        <w:t xml:space="preserve">(в ред. </w:t>
      </w:r>
      <w:hyperlink r:id="rId14" w:history="1">
        <w:r>
          <w:rPr>
            <w:color w:val="0000FF"/>
          </w:rPr>
          <w:t>Закона</w:t>
        </w:r>
      </w:hyperlink>
      <w:r>
        <w:t xml:space="preserve"> Республики Беларусь от 28.04.2015 N 256-З)</w:t>
      </w:r>
    </w:p>
    <w:p w:rsidR="00052B64" w:rsidRDefault="00052B64">
      <w:pPr>
        <w:pStyle w:val="ConsPlusNormal"/>
        <w:jc w:val="both"/>
      </w:pPr>
    </w:p>
    <w:p w:rsidR="00052B64" w:rsidRDefault="00052B64">
      <w:pPr>
        <w:pStyle w:val="ConsPlusNormal"/>
        <w:ind w:firstLine="540"/>
        <w:jc w:val="both"/>
      </w:pPr>
      <w:proofErr w:type="gramStart"/>
      <w:r>
        <w:t>Форменнае адзенне ваеннаслужачых, работнiкаў (супрацоўнiкаў) дзяржаўных органаў, iншых дзяржаўных арганiзацый i рэспублiканскiх дзяржаўна-грамадскiх аб'яднанняў выкарыстоўваецца пры выкананнi прафесiйных задач, службовых абавязкаў, пры ўдзеле ў святочных мерапрыемствах, атрыманнi дзяржаўных узнагарод, узнагарод мiжнародных i грамадскiх арганiзацый Рэспублiкi Беларусь, назначэннi на пасаду, прысваеннi спецыяльных i воiнскiх званняў, а таксама ў iншых выпадках.</w:t>
      </w:r>
      <w:proofErr w:type="gramEnd"/>
    </w:p>
    <w:p w:rsidR="00052B64" w:rsidRDefault="00052B64">
      <w:pPr>
        <w:pStyle w:val="ConsPlusNormal"/>
        <w:jc w:val="both"/>
      </w:pPr>
      <w:r>
        <w:t xml:space="preserve">(в ред. </w:t>
      </w:r>
      <w:hyperlink r:id="rId15" w:history="1">
        <w:r>
          <w:rPr>
            <w:color w:val="0000FF"/>
          </w:rPr>
          <w:t>Закона</w:t>
        </w:r>
      </w:hyperlink>
      <w:r>
        <w:t xml:space="preserve"> Республики Беларусь от 28.04.2015 N 256-З)</w:t>
      </w:r>
    </w:p>
    <w:p w:rsidR="00052B64" w:rsidRDefault="00052B64">
      <w:pPr>
        <w:pStyle w:val="ConsPlusNormal"/>
        <w:spacing w:before="300"/>
        <w:ind w:firstLine="540"/>
        <w:jc w:val="both"/>
      </w:pPr>
      <w:r>
        <w:t>Выкарыстанне работн</w:t>
      </w:r>
      <w:proofErr w:type="gramStart"/>
      <w:r>
        <w:t>i</w:t>
      </w:r>
      <w:proofErr w:type="gramEnd"/>
      <w:r>
        <w:t>камi рэспублiканскiх дзяржаўна-грамадскiх аб'яднанняў форменнага адзення i знакаў адрознення, падобных да форменнага адзення i знакаў адрознення ваеннаслужачых, работнiкаў (супрацоўнiкаў) дзяржаўных органаў, iншых дзяржаўных арганiзацый, забараняецца.</w:t>
      </w:r>
    </w:p>
    <w:p w:rsidR="00052B64" w:rsidRDefault="00052B64">
      <w:pPr>
        <w:pStyle w:val="ConsPlusNormal"/>
        <w:jc w:val="both"/>
      </w:pPr>
      <w:r>
        <w:t xml:space="preserve">(часть вторая статьи 19 введена </w:t>
      </w:r>
      <w:hyperlink r:id="rId16" w:history="1">
        <w:r>
          <w:rPr>
            <w:color w:val="0000FF"/>
          </w:rPr>
          <w:t>Законом</w:t>
        </w:r>
      </w:hyperlink>
      <w:r>
        <w:t xml:space="preserve"> Республики Беларусь от 28.04.2015 N 256-З)</w:t>
      </w:r>
    </w:p>
    <w:p w:rsidR="00052B64" w:rsidRDefault="00052B64">
      <w:pPr>
        <w:pStyle w:val="ConsPlusNormal"/>
        <w:jc w:val="both"/>
      </w:pPr>
    </w:p>
    <w:p w:rsidR="00052B64" w:rsidRDefault="00052B64">
      <w:pPr>
        <w:pStyle w:val="ConsPlusNormal"/>
        <w:ind w:firstLine="540"/>
        <w:jc w:val="both"/>
        <w:outlineLvl w:val="1"/>
      </w:pPr>
      <w:r>
        <w:rPr>
          <w:b/>
        </w:rPr>
        <w:t>Артыкул 19-1. Меры па ахове аф</w:t>
      </w:r>
      <w:proofErr w:type="gramStart"/>
      <w:r>
        <w:rPr>
          <w:b/>
        </w:rPr>
        <w:t>i</w:t>
      </w:r>
      <w:proofErr w:type="gramEnd"/>
      <w:r>
        <w:rPr>
          <w:b/>
        </w:rPr>
        <w:t xml:space="preserve">цыйных геральдычных </w:t>
      </w:r>
      <w:r>
        <w:rPr>
          <w:b/>
        </w:rPr>
        <w:lastRenderedPageBreak/>
        <w:t>сiмвалаў</w:t>
      </w:r>
    </w:p>
    <w:p w:rsidR="00052B64" w:rsidRDefault="00052B64">
      <w:pPr>
        <w:pStyle w:val="ConsPlusNormal"/>
        <w:ind w:firstLine="540"/>
        <w:jc w:val="both"/>
      </w:pPr>
      <w:r>
        <w:t xml:space="preserve">(введена </w:t>
      </w:r>
      <w:hyperlink r:id="rId17" w:history="1">
        <w:r>
          <w:rPr>
            <w:color w:val="0000FF"/>
          </w:rPr>
          <w:t>Законом</w:t>
        </w:r>
      </w:hyperlink>
      <w:r>
        <w:t xml:space="preserve"> Республики Беларусь от 06.01.2021 N 86-З)</w:t>
      </w:r>
    </w:p>
    <w:p w:rsidR="00052B64" w:rsidRDefault="00052B64">
      <w:pPr>
        <w:pStyle w:val="ConsPlusNormal"/>
      </w:pPr>
    </w:p>
    <w:p w:rsidR="00052B64" w:rsidRDefault="00052B64">
      <w:pPr>
        <w:pStyle w:val="ConsPlusNormal"/>
        <w:ind w:firstLine="540"/>
        <w:jc w:val="both"/>
      </w:pPr>
      <w:proofErr w:type="gramStart"/>
      <w:r>
        <w:t>Не дапускаецца выкарыстанне з парушэннем парадку, устаноўленага гэтым Законам i iншымi актамi заканадаўства, грамадзянамi або арганiзацыямi афiцыйных геральдычных сiмвалаў, а таксама сiмволiкi, iдэнтычнай або падобнай да ступенi блытанiны да афiцыйных геральдычных сiмвалаў дзяржаўных органаў, iншых арганiзацый або накiраванай па сваiм змесце на прычыненне шкоды нацыянальнай бяспецы, грамадскаму парадку, маральнасцi, правам i свабодам iншых асоб.</w:t>
      </w:r>
      <w:proofErr w:type="gramEnd"/>
    </w:p>
    <w:p w:rsidR="00052B64" w:rsidRDefault="00052B64">
      <w:pPr>
        <w:pStyle w:val="ConsPlusNormal"/>
        <w:spacing w:before="300"/>
        <w:ind w:firstLine="540"/>
        <w:jc w:val="both"/>
      </w:pPr>
      <w:r>
        <w:t xml:space="preserve">Нашэнне асобамi, не ўключанымi ў пералiк асоб, якiя маюць права на нашэнне форменнага адзення, форменнага адзення са знакамi адрознення на </w:t>
      </w:r>
      <w:proofErr w:type="gramStart"/>
      <w:r>
        <w:t>форменным</w:t>
      </w:r>
      <w:proofErr w:type="gramEnd"/>
      <w:r>
        <w:t xml:space="preserve"> адзеннi забараняецца.</w:t>
      </w:r>
    </w:p>
    <w:p w:rsidR="00052B64" w:rsidRDefault="00052B64">
      <w:pPr>
        <w:pStyle w:val="ConsPlusNormal"/>
        <w:ind w:firstLine="540"/>
        <w:jc w:val="both"/>
      </w:pPr>
    </w:p>
    <w:p w:rsidR="00052B64" w:rsidRDefault="00052B64">
      <w:pPr>
        <w:pStyle w:val="ConsPlusTitle"/>
        <w:jc w:val="center"/>
        <w:outlineLvl w:val="0"/>
      </w:pPr>
      <w:r>
        <w:t>ГЛАВА 6</w:t>
      </w:r>
    </w:p>
    <w:p w:rsidR="00052B64" w:rsidRDefault="00052B64">
      <w:pPr>
        <w:pStyle w:val="ConsPlusTitle"/>
        <w:jc w:val="center"/>
      </w:pPr>
      <w:r>
        <w:t>ЗАКЛЮЧНЫЯ ПАЛАЖЭНН</w:t>
      </w:r>
      <w:proofErr w:type="gramStart"/>
      <w:r>
        <w:t>I</w:t>
      </w:r>
      <w:proofErr w:type="gramEnd"/>
    </w:p>
    <w:p w:rsidR="00052B64" w:rsidRDefault="00052B64">
      <w:pPr>
        <w:pStyle w:val="ConsPlusNormal"/>
        <w:jc w:val="both"/>
      </w:pPr>
    </w:p>
    <w:p w:rsidR="00052B64" w:rsidRDefault="00052B64">
      <w:pPr>
        <w:pStyle w:val="ConsPlusNormal"/>
        <w:ind w:firstLine="540"/>
        <w:jc w:val="both"/>
        <w:outlineLvl w:val="1"/>
      </w:pPr>
      <w:r>
        <w:rPr>
          <w:b/>
        </w:rPr>
        <w:t>Артыкул 20. Адказнасць за парушэнне заканадаўства аб аф</w:t>
      </w:r>
      <w:proofErr w:type="gramStart"/>
      <w:r>
        <w:rPr>
          <w:b/>
        </w:rPr>
        <w:t>i</w:t>
      </w:r>
      <w:proofErr w:type="gramEnd"/>
      <w:r>
        <w:rPr>
          <w:b/>
        </w:rPr>
        <w:t>цыйных геральдычных сiмвалах</w:t>
      </w:r>
    </w:p>
    <w:p w:rsidR="00052B64" w:rsidRDefault="00052B64">
      <w:pPr>
        <w:pStyle w:val="ConsPlusNormal"/>
        <w:jc w:val="both"/>
      </w:pPr>
    </w:p>
    <w:p w:rsidR="00052B64" w:rsidRDefault="00052B64">
      <w:pPr>
        <w:pStyle w:val="ConsPlusNormal"/>
        <w:ind w:firstLine="540"/>
        <w:jc w:val="both"/>
      </w:pPr>
      <w:r>
        <w:t>Парушэнне заканадаўства аб аф</w:t>
      </w:r>
      <w:proofErr w:type="gramStart"/>
      <w:r>
        <w:t>i</w:t>
      </w:r>
      <w:proofErr w:type="gramEnd"/>
      <w:r>
        <w:t>цыйных геральдычных сiмвалах цягне за сабой адказнасць у адпаведнасцi з заканадаўчымi актамi.</w:t>
      </w:r>
    </w:p>
    <w:p w:rsidR="00052B64" w:rsidRDefault="00052B64">
      <w:pPr>
        <w:pStyle w:val="ConsPlusNormal"/>
        <w:jc w:val="both"/>
      </w:pPr>
    </w:p>
    <w:p w:rsidR="00052B64" w:rsidRDefault="00052B64">
      <w:pPr>
        <w:pStyle w:val="ConsPlusNormal"/>
        <w:ind w:firstLine="540"/>
        <w:jc w:val="both"/>
        <w:outlineLvl w:val="1"/>
      </w:pPr>
      <w:r>
        <w:rPr>
          <w:b/>
        </w:rPr>
        <w:t>Артыкул 21. Унясенне змянення ў закон</w:t>
      </w:r>
    </w:p>
    <w:p w:rsidR="00052B64" w:rsidRDefault="00052B64">
      <w:pPr>
        <w:pStyle w:val="ConsPlusNormal"/>
        <w:jc w:val="both"/>
      </w:pPr>
    </w:p>
    <w:p w:rsidR="00052B64" w:rsidRDefault="00052B64">
      <w:pPr>
        <w:pStyle w:val="ConsPlusNormal"/>
        <w:ind w:firstLine="540"/>
        <w:jc w:val="both"/>
      </w:pPr>
      <w:r>
        <w:t xml:space="preserve">В </w:t>
      </w:r>
      <w:hyperlink r:id="rId18" w:history="1">
        <w:r>
          <w:rPr>
            <w:color w:val="0000FF"/>
          </w:rPr>
          <w:t>части первой статьи 5</w:t>
        </w:r>
      </w:hyperlink>
      <w:r>
        <w:t xml:space="preserve"> Закона Республики Беларусь от 12 июля 2000 года "О статусе столицы Республики Беларусь - города Минска" (Национальный реестр правовых актов Республики Беларусь, 2000 г., N 67, 2/185; 2011 г., N 64, 2/1822) слова ", флаг и знамя" заменить словами "и флаг".</w:t>
      </w:r>
    </w:p>
    <w:p w:rsidR="00052B64" w:rsidRDefault="00052B64">
      <w:pPr>
        <w:pStyle w:val="ConsPlusNormal"/>
        <w:jc w:val="both"/>
      </w:pPr>
    </w:p>
    <w:p w:rsidR="00052B64" w:rsidRDefault="00052B64">
      <w:pPr>
        <w:pStyle w:val="ConsPlusNormal"/>
        <w:ind w:firstLine="540"/>
        <w:jc w:val="both"/>
        <w:outlineLvl w:val="1"/>
      </w:pPr>
      <w:r>
        <w:rPr>
          <w:b/>
        </w:rPr>
        <w:t>Артыкул 22. Меры па рэал</w:t>
      </w:r>
      <w:proofErr w:type="gramStart"/>
      <w:r>
        <w:rPr>
          <w:b/>
        </w:rPr>
        <w:t>i</w:t>
      </w:r>
      <w:proofErr w:type="gramEnd"/>
      <w:r>
        <w:rPr>
          <w:b/>
        </w:rPr>
        <w:t>зацыi палажэнняў гэтага Закона</w:t>
      </w:r>
    </w:p>
    <w:p w:rsidR="00052B64" w:rsidRDefault="00052B64">
      <w:pPr>
        <w:pStyle w:val="ConsPlusNormal"/>
        <w:jc w:val="both"/>
      </w:pPr>
    </w:p>
    <w:p w:rsidR="00052B64" w:rsidRDefault="00052B64">
      <w:pPr>
        <w:pStyle w:val="ConsPlusNormal"/>
        <w:ind w:firstLine="540"/>
        <w:jc w:val="both"/>
      </w:pPr>
      <w:r>
        <w:t>Савету М</w:t>
      </w:r>
      <w:proofErr w:type="gramStart"/>
      <w:r>
        <w:t>i</w:t>
      </w:r>
      <w:proofErr w:type="gramEnd"/>
      <w:r>
        <w:t>нiстраў Рэспублiкi Беларусь у шасцiмесячны тэрмiн:</w:t>
      </w:r>
    </w:p>
    <w:p w:rsidR="00052B64" w:rsidRDefault="00052B64">
      <w:pPr>
        <w:pStyle w:val="ConsPlusNormal"/>
        <w:spacing w:before="300"/>
        <w:ind w:firstLine="540"/>
        <w:jc w:val="both"/>
      </w:pPr>
      <w:r>
        <w:t>забяспечыць прывядзенне актаў заканадаўства ў адпаведнасць з гэтым Законам;</w:t>
      </w:r>
    </w:p>
    <w:p w:rsidR="00052B64" w:rsidRDefault="00052B64">
      <w:pPr>
        <w:pStyle w:val="ConsPlusNormal"/>
        <w:spacing w:before="300"/>
        <w:ind w:firstLine="540"/>
        <w:jc w:val="both"/>
      </w:pPr>
      <w:r>
        <w:t xml:space="preserve">прыняць </w:t>
      </w:r>
      <w:proofErr w:type="gramStart"/>
      <w:r>
        <w:t>i</w:t>
      </w:r>
      <w:proofErr w:type="gramEnd"/>
      <w:r>
        <w:t>ншыя меры, неабходныя для рэалiзацыi палажэнняў гэтага Закона.</w:t>
      </w:r>
    </w:p>
    <w:p w:rsidR="00052B64" w:rsidRDefault="00052B64">
      <w:pPr>
        <w:pStyle w:val="ConsPlusNormal"/>
        <w:jc w:val="both"/>
      </w:pPr>
    </w:p>
    <w:p w:rsidR="00052B64" w:rsidRDefault="00052B64">
      <w:pPr>
        <w:pStyle w:val="ConsPlusNormal"/>
        <w:ind w:firstLine="540"/>
        <w:jc w:val="both"/>
        <w:outlineLvl w:val="1"/>
      </w:pPr>
      <w:r>
        <w:rPr>
          <w:b/>
        </w:rPr>
        <w:t>Артыкул 23. Уступленне ў с</w:t>
      </w:r>
      <w:proofErr w:type="gramStart"/>
      <w:r>
        <w:rPr>
          <w:b/>
        </w:rPr>
        <w:t>i</w:t>
      </w:r>
      <w:proofErr w:type="gramEnd"/>
      <w:r>
        <w:rPr>
          <w:b/>
        </w:rPr>
        <w:t>лу гэтага Закона</w:t>
      </w:r>
    </w:p>
    <w:p w:rsidR="00052B64" w:rsidRDefault="00052B64">
      <w:pPr>
        <w:pStyle w:val="ConsPlusNormal"/>
        <w:jc w:val="both"/>
      </w:pPr>
    </w:p>
    <w:p w:rsidR="00052B64" w:rsidRDefault="00052B64">
      <w:pPr>
        <w:pStyle w:val="ConsPlusNormal"/>
        <w:ind w:firstLine="540"/>
        <w:jc w:val="both"/>
      </w:pPr>
      <w:r>
        <w:t>Гэты Закон уступае ў с</w:t>
      </w:r>
      <w:proofErr w:type="gramStart"/>
      <w:r>
        <w:t>i</w:t>
      </w:r>
      <w:proofErr w:type="gramEnd"/>
      <w:r>
        <w:t>лу праз дзесяць дзён пасля яго афiцыйнага апублiкавання.</w:t>
      </w:r>
    </w:p>
    <w:p w:rsidR="00052B64" w:rsidRDefault="00052B6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2B64">
        <w:tc>
          <w:tcPr>
            <w:tcW w:w="4677" w:type="dxa"/>
            <w:tcBorders>
              <w:top w:val="nil"/>
              <w:left w:val="nil"/>
              <w:bottom w:val="nil"/>
              <w:right w:val="nil"/>
            </w:tcBorders>
          </w:tcPr>
          <w:p w:rsidR="00052B64" w:rsidRDefault="00052B64">
            <w:pPr>
              <w:pStyle w:val="ConsPlusNormal"/>
            </w:pPr>
            <w:r>
              <w:t>Прэз</w:t>
            </w:r>
            <w:proofErr w:type="gramStart"/>
            <w:r>
              <w:t>i</w:t>
            </w:r>
            <w:proofErr w:type="gramEnd"/>
            <w:r>
              <w:t>дэнт Рэспублiкi Беларусь</w:t>
            </w:r>
          </w:p>
        </w:tc>
        <w:tc>
          <w:tcPr>
            <w:tcW w:w="4677" w:type="dxa"/>
            <w:tcBorders>
              <w:top w:val="nil"/>
              <w:left w:val="nil"/>
              <w:bottom w:val="nil"/>
              <w:right w:val="nil"/>
            </w:tcBorders>
          </w:tcPr>
          <w:p w:rsidR="00052B64" w:rsidRDefault="00052B64">
            <w:pPr>
              <w:pStyle w:val="ConsPlusNormal"/>
              <w:jc w:val="right"/>
            </w:pPr>
            <w:r>
              <w:t>А.Лукашэнка</w:t>
            </w:r>
          </w:p>
        </w:tc>
      </w:tr>
    </w:tbl>
    <w:p w:rsidR="00052B64" w:rsidRDefault="00052B64">
      <w:pPr>
        <w:pStyle w:val="ConsPlusNormal"/>
        <w:jc w:val="both"/>
      </w:pPr>
    </w:p>
    <w:p w:rsidR="00052B64" w:rsidRDefault="00052B64">
      <w:pPr>
        <w:pStyle w:val="ConsPlusNormal"/>
        <w:jc w:val="both"/>
      </w:pPr>
    </w:p>
    <w:p w:rsidR="00052B64" w:rsidRDefault="00052B64">
      <w:pPr>
        <w:pStyle w:val="ConsPlusNormal"/>
        <w:pBdr>
          <w:top w:val="single" w:sz="6" w:space="0" w:color="auto"/>
        </w:pBdr>
        <w:spacing w:before="100" w:after="100"/>
        <w:jc w:val="both"/>
        <w:rPr>
          <w:sz w:val="2"/>
          <w:szCs w:val="2"/>
        </w:rPr>
      </w:pPr>
    </w:p>
    <w:p w:rsidR="00CB4E43" w:rsidRDefault="00CB4E43">
      <w:bookmarkStart w:id="7" w:name="_GoBack"/>
      <w:bookmarkEnd w:id="7"/>
    </w:p>
    <w:sectPr w:rsidR="00CB4E43" w:rsidSect="00BB0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64"/>
    <w:rsid w:val="000114FE"/>
    <w:rsid w:val="0001408A"/>
    <w:rsid w:val="000156BD"/>
    <w:rsid w:val="0001696B"/>
    <w:rsid w:val="000204B1"/>
    <w:rsid w:val="0002462E"/>
    <w:rsid w:val="00024C19"/>
    <w:rsid w:val="00026AA0"/>
    <w:rsid w:val="000277EA"/>
    <w:rsid w:val="00031EF0"/>
    <w:rsid w:val="00034439"/>
    <w:rsid w:val="000357DA"/>
    <w:rsid w:val="000358F6"/>
    <w:rsid w:val="000360D1"/>
    <w:rsid w:val="00036EB7"/>
    <w:rsid w:val="00037641"/>
    <w:rsid w:val="00037BDA"/>
    <w:rsid w:val="000406B4"/>
    <w:rsid w:val="0004551D"/>
    <w:rsid w:val="00052B64"/>
    <w:rsid w:val="000559C3"/>
    <w:rsid w:val="00055D5D"/>
    <w:rsid w:val="00056C53"/>
    <w:rsid w:val="00056E7D"/>
    <w:rsid w:val="00061CFF"/>
    <w:rsid w:val="00062A79"/>
    <w:rsid w:val="000630E2"/>
    <w:rsid w:val="00063DA1"/>
    <w:rsid w:val="00067BFC"/>
    <w:rsid w:val="00070AD7"/>
    <w:rsid w:val="00071734"/>
    <w:rsid w:val="00072D5D"/>
    <w:rsid w:val="000731E9"/>
    <w:rsid w:val="000745FB"/>
    <w:rsid w:val="00074C17"/>
    <w:rsid w:val="00074CC6"/>
    <w:rsid w:val="000756FE"/>
    <w:rsid w:val="00076040"/>
    <w:rsid w:val="0007705A"/>
    <w:rsid w:val="0007728A"/>
    <w:rsid w:val="0007761B"/>
    <w:rsid w:val="00080FCB"/>
    <w:rsid w:val="00083706"/>
    <w:rsid w:val="00086BB0"/>
    <w:rsid w:val="0009095A"/>
    <w:rsid w:val="000915A7"/>
    <w:rsid w:val="00094500"/>
    <w:rsid w:val="00095507"/>
    <w:rsid w:val="00095692"/>
    <w:rsid w:val="00097B04"/>
    <w:rsid w:val="000A32F3"/>
    <w:rsid w:val="000A6135"/>
    <w:rsid w:val="000B1863"/>
    <w:rsid w:val="000B1F4C"/>
    <w:rsid w:val="000B4708"/>
    <w:rsid w:val="000B5FCD"/>
    <w:rsid w:val="000C06B5"/>
    <w:rsid w:val="000C0ABE"/>
    <w:rsid w:val="000C5B79"/>
    <w:rsid w:val="000C793B"/>
    <w:rsid w:val="000D2C89"/>
    <w:rsid w:val="000D66A8"/>
    <w:rsid w:val="000E1DC7"/>
    <w:rsid w:val="000E56F8"/>
    <w:rsid w:val="000E6807"/>
    <w:rsid w:val="000E74E9"/>
    <w:rsid w:val="000F1A0D"/>
    <w:rsid w:val="000F2422"/>
    <w:rsid w:val="000F389F"/>
    <w:rsid w:val="000F3E75"/>
    <w:rsid w:val="000F4C06"/>
    <w:rsid w:val="000F67CA"/>
    <w:rsid w:val="001015C9"/>
    <w:rsid w:val="001021E6"/>
    <w:rsid w:val="00102634"/>
    <w:rsid w:val="00104CFF"/>
    <w:rsid w:val="00106215"/>
    <w:rsid w:val="001065EB"/>
    <w:rsid w:val="0010714A"/>
    <w:rsid w:val="00115A6D"/>
    <w:rsid w:val="00115BBD"/>
    <w:rsid w:val="00126DB2"/>
    <w:rsid w:val="00130AE4"/>
    <w:rsid w:val="001323A4"/>
    <w:rsid w:val="00135570"/>
    <w:rsid w:val="001364D0"/>
    <w:rsid w:val="00140285"/>
    <w:rsid w:val="001408C1"/>
    <w:rsid w:val="00141838"/>
    <w:rsid w:val="00144316"/>
    <w:rsid w:val="00144618"/>
    <w:rsid w:val="00150AE1"/>
    <w:rsid w:val="00151E86"/>
    <w:rsid w:val="0015403C"/>
    <w:rsid w:val="00156E8D"/>
    <w:rsid w:val="00157329"/>
    <w:rsid w:val="001607AC"/>
    <w:rsid w:val="00160ABE"/>
    <w:rsid w:val="001617BE"/>
    <w:rsid w:val="00162536"/>
    <w:rsid w:val="00164D39"/>
    <w:rsid w:val="00164FA2"/>
    <w:rsid w:val="0016601D"/>
    <w:rsid w:val="00166A8A"/>
    <w:rsid w:val="001718C4"/>
    <w:rsid w:val="00171A99"/>
    <w:rsid w:val="00174D04"/>
    <w:rsid w:val="0017528C"/>
    <w:rsid w:val="001772DE"/>
    <w:rsid w:val="00184031"/>
    <w:rsid w:val="00185DF1"/>
    <w:rsid w:val="00186469"/>
    <w:rsid w:val="00186F75"/>
    <w:rsid w:val="00187D96"/>
    <w:rsid w:val="00191584"/>
    <w:rsid w:val="0019327B"/>
    <w:rsid w:val="00194E19"/>
    <w:rsid w:val="0019716F"/>
    <w:rsid w:val="001A0374"/>
    <w:rsid w:val="001A2367"/>
    <w:rsid w:val="001A2F92"/>
    <w:rsid w:val="001A3072"/>
    <w:rsid w:val="001A3B7E"/>
    <w:rsid w:val="001A6111"/>
    <w:rsid w:val="001A6E50"/>
    <w:rsid w:val="001A73D9"/>
    <w:rsid w:val="001A7AD9"/>
    <w:rsid w:val="001B1152"/>
    <w:rsid w:val="001B6B64"/>
    <w:rsid w:val="001B6E39"/>
    <w:rsid w:val="001C07AC"/>
    <w:rsid w:val="001C2E8D"/>
    <w:rsid w:val="001C301B"/>
    <w:rsid w:val="001C3626"/>
    <w:rsid w:val="001C687A"/>
    <w:rsid w:val="001D0675"/>
    <w:rsid w:val="001D1388"/>
    <w:rsid w:val="001D207E"/>
    <w:rsid w:val="001D20EC"/>
    <w:rsid w:val="001D275D"/>
    <w:rsid w:val="001D4442"/>
    <w:rsid w:val="001D46BC"/>
    <w:rsid w:val="001D4852"/>
    <w:rsid w:val="001D5627"/>
    <w:rsid w:val="001D5C81"/>
    <w:rsid w:val="001D6B02"/>
    <w:rsid w:val="001E0DFD"/>
    <w:rsid w:val="001E2D41"/>
    <w:rsid w:val="001F149A"/>
    <w:rsid w:val="001F3692"/>
    <w:rsid w:val="001F3889"/>
    <w:rsid w:val="001F4638"/>
    <w:rsid w:val="001F593D"/>
    <w:rsid w:val="001F6E68"/>
    <w:rsid w:val="00206C1B"/>
    <w:rsid w:val="00207378"/>
    <w:rsid w:val="00211D41"/>
    <w:rsid w:val="002143DF"/>
    <w:rsid w:val="00214443"/>
    <w:rsid w:val="00217B83"/>
    <w:rsid w:val="00222533"/>
    <w:rsid w:val="0022285D"/>
    <w:rsid w:val="00225FE1"/>
    <w:rsid w:val="00226A42"/>
    <w:rsid w:val="002301B2"/>
    <w:rsid w:val="00235B2B"/>
    <w:rsid w:val="00236523"/>
    <w:rsid w:val="00245E4E"/>
    <w:rsid w:val="002460D6"/>
    <w:rsid w:val="002478E6"/>
    <w:rsid w:val="002503DB"/>
    <w:rsid w:val="002508EC"/>
    <w:rsid w:val="002536D1"/>
    <w:rsid w:val="00254D45"/>
    <w:rsid w:val="002553DD"/>
    <w:rsid w:val="00262A6A"/>
    <w:rsid w:val="002679B3"/>
    <w:rsid w:val="00273A1C"/>
    <w:rsid w:val="002742F3"/>
    <w:rsid w:val="002758DF"/>
    <w:rsid w:val="002818CE"/>
    <w:rsid w:val="00283051"/>
    <w:rsid w:val="0028527F"/>
    <w:rsid w:val="002866BB"/>
    <w:rsid w:val="002869B5"/>
    <w:rsid w:val="002872AE"/>
    <w:rsid w:val="00287D78"/>
    <w:rsid w:val="00290CF8"/>
    <w:rsid w:val="002976F6"/>
    <w:rsid w:val="002A3C3A"/>
    <w:rsid w:val="002A4DA6"/>
    <w:rsid w:val="002A74E4"/>
    <w:rsid w:val="002A76FA"/>
    <w:rsid w:val="002B0A98"/>
    <w:rsid w:val="002B1F50"/>
    <w:rsid w:val="002B73B3"/>
    <w:rsid w:val="002C1973"/>
    <w:rsid w:val="002C1DF7"/>
    <w:rsid w:val="002C3789"/>
    <w:rsid w:val="002C485E"/>
    <w:rsid w:val="002C5A39"/>
    <w:rsid w:val="002C68E9"/>
    <w:rsid w:val="002C7B1E"/>
    <w:rsid w:val="002D0488"/>
    <w:rsid w:val="002D1A3B"/>
    <w:rsid w:val="002D2400"/>
    <w:rsid w:val="002D464F"/>
    <w:rsid w:val="002D4D0A"/>
    <w:rsid w:val="002E076A"/>
    <w:rsid w:val="002E31A2"/>
    <w:rsid w:val="002E5F95"/>
    <w:rsid w:val="002E78F0"/>
    <w:rsid w:val="002F0299"/>
    <w:rsid w:val="002F0644"/>
    <w:rsid w:val="002F2CFF"/>
    <w:rsid w:val="002F2DB4"/>
    <w:rsid w:val="003013B3"/>
    <w:rsid w:val="0030223D"/>
    <w:rsid w:val="003025B9"/>
    <w:rsid w:val="00302B91"/>
    <w:rsid w:val="003041B2"/>
    <w:rsid w:val="00307205"/>
    <w:rsid w:val="003106E7"/>
    <w:rsid w:val="00311785"/>
    <w:rsid w:val="00314331"/>
    <w:rsid w:val="0032057B"/>
    <w:rsid w:val="00320B5F"/>
    <w:rsid w:val="0032111A"/>
    <w:rsid w:val="00331E82"/>
    <w:rsid w:val="00333356"/>
    <w:rsid w:val="00333DE4"/>
    <w:rsid w:val="00336BAC"/>
    <w:rsid w:val="00341438"/>
    <w:rsid w:val="003438A0"/>
    <w:rsid w:val="00344B6D"/>
    <w:rsid w:val="00350048"/>
    <w:rsid w:val="003540BC"/>
    <w:rsid w:val="0035633D"/>
    <w:rsid w:val="0036018E"/>
    <w:rsid w:val="00360485"/>
    <w:rsid w:val="00361784"/>
    <w:rsid w:val="00364BA5"/>
    <w:rsid w:val="003665C5"/>
    <w:rsid w:val="00367338"/>
    <w:rsid w:val="003713CB"/>
    <w:rsid w:val="00371A71"/>
    <w:rsid w:val="003726B2"/>
    <w:rsid w:val="00372B85"/>
    <w:rsid w:val="0037448B"/>
    <w:rsid w:val="00377B7A"/>
    <w:rsid w:val="00381030"/>
    <w:rsid w:val="0038184A"/>
    <w:rsid w:val="00381882"/>
    <w:rsid w:val="0038223F"/>
    <w:rsid w:val="00383FE5"/>
    <w:rsid w:val="00384B6A"/>
    <w:rsid w:val="003876D2"/>
    <w:rsid w:val="00392721"/>
    <w:rsid w:val="00396369"/>
    <w:rsid w:val="00396C2A"/>
    <w:rsid w:val="003A10CB"/>
    <w:rsid w:val="003A118D"/>
    <w:rsid w:val="003A11BC"/>
    <w:rsid w:val="003A48E4"/>
    <w:rsid w:val="003A4C56"/>
    <w:rsid w:val="003A5467"/>
    <w:rsid w:val="003B2552"/>
    <w:rsid w:val="003B4DC4"/>
    <w:rsid w:val="003B65D4"/>
    <w:rsid w:val="003B76F3"/>
    <w:rsid w:val="003C0286"/>
    <w:rsid w:val="003C084F"/>
    <w:rsid w:val="003C3382"/>
    <w:rsid w:val="003C42EA"/>
    <w:rsid w:val="003C5294"/>
    <w:rsid w:val="003C5A70"/>
    <w:rsid w:val="003D3D09"/>
    <w:rsid w:val="003D3DCC"/>
    <w:rsid w:val="003D3E50"/>
    <w:rsid w:val="003D5E13"/>
    <w:rsid w:val="003D6E5B"/>
    <w:rsid w:val="003D72C3"/>
    <w:rsid w:val="003E0179"/>
    <w:rsid w:val="003E0435"/>
    <w:rsid w:val="003E09E5"/>
    <w:rsid w:val="003E0BA3"/>
    <w:rsid w:val="003E15C5"/>
    <w:rsid w:val="003E1FE4"/>
    <w:rsid w:val="003E21CF"/>
    <w:rsid w:val="003E30AA"/>
    <w:rsid w:val="003E4023"/>
    <w:rsid w:val="003E4535"/>
    <w:rsid w:val="003E5F74"/>
    <w:rsid w:val="003E6251"/>
    <w:rsid w:val="003F1133"/>
    <w:rsid w:val="003F2A90"/>
    <w:rsid w:val="003F6E67"/>
    <w:rsid w:val="003F7160"/>
    <w:rsid w:val="004010C6"/>
    <w:rsid w:val="004036C6"/>
    <w:rsid w:val="00403A42"/>
    <w:rsid w:val="004042B8"/>
    <w:rsid w:val="004048BA"/>
    <w:rsid w:val="0040608F"/>
    <w:rsid w:val="004108DB"/>
    <w:rsid w:val="00412928"/>
    <w:rsid w:val="00415E67"/>
    <w:rsid w:val="00416896"/>
    <w:rsid w:val="00422FFE"/>
    <w:rsid w:val="0043234A"/>
    <w:rsid w:val="0043288C"/>
    <w:rsid w:val="004333F7"/>
    <w:rsid w:val="00433C3F"/>
    <w:rsid w:val="004367FF"/>
    <w:rsid w:val="00442615"/>
    <w:rsid w:val="00443C8C"/>
    <w:rsid w:val="00443D28"/>
    <w:rsid w:val="00443F73"/>
    <w:rsid w:val="00444485"/>
    <w:rsid w:val="004454FD"/>
    <w:rsid w:val="00446011"/>
    <w:rsid w:val="00446D41"/>
    <w:rsid w:val="004500EB"/>
    <w:rsid w:val="0045047D"/>
    <w:rsid w:val="00451645"/>
    <w:rsid w:val="00451831"/>
    <w:rsid w:val="004539DD"/>
    <w:rsid w:val="00456B36"/>
    <w:rsid w:val="00460C76"/>
    <w:rsid w:val="004631AC"/>
    <w:rsid w:val="004644F2"/>
    <w:rsid w:val="004667BA"/>
    <w:rsid w:val="0047064C"/>
    <w:rsid w:val="00470973"/>
    <w:rsid w:val="00472D80"/>
    <w:rsid w:val="00473E10"/>
    <w:rsid w:val="004748A9"/>
    <w:rsid w:val="00474DC5"/>
    <w:rsid w:val="00475046"/>
    <w:rsid w:val="00476AB6"/>
    <w:rsid w:val="00480098"/>
    <w:rsid w:val="0048011B"/>
    <w:rsid w:val="00482E7D"/>
    <w:rsid w:val="00483122"/>
    <w:rsid w:val="004841D3"/>
    <w:rsid w:val="00487216"/>
    <w:rsid w:val="00487DF9"/>
    <w:rsid w:val="00487F2C"/>
    <w:rsid w:val="00491DA6"/>
    <w:rsid w:val="00494173"/>
    <w:rsid w:val="00496A53"/>
    <w:rsid w:val="00497462"/>
    <w:rsid w:val="004A1E66"/>
    <w:rsid w:val="004A247D"/>
    <w:rsid w:val="004A332C"/>
    <w:rsid w:val="004A39C9"/>
    <w:rsid w:val="004A63B0"/>
    <w:rsid w:val="004B35A6"/>
    <w:rsid w:val="004B5C26"/>
    <w:rsid w:val="004C0276"/>
    <w:rsid w:val="004C1417"/>
    <w:rsid w:val="004C1A13"/>
    <w:rsid w:val="004C27E3"/>
    <w:rsid w:val="004C2E13"/>
    <w:rsid w:val="004C51B8"/>
    <w:rsid w:val="004D2B4B"/>
    <w:rsid w:val="004D525D"/>
    <w:rsid w:val="004D68E4"/>
    <w:rsid w:val="004E0CBE"/>
    <w:rsid w:val="004E22C9"/>
    <w:rsid w:val="004E3AE5"/>
    <w:rsid w:val="004E4054"/>
    <w:rsid w:val="004F2DC1"/>
    <w:rsid w:val="004F5558"/>
    <w:rsid w:val="004F6378"/>
    <w:rsid w:val="005006E8"/>
    <w:rsid w:val="00501AB7"/>
    <w:rsid w:val="00504E13"/>
    <w:rsid w:val="00507970"/>
    <w:rsid w:val="00510EBA"/>
    <w:rsid w:val="00511478"/>
    <w:rsid w:val="00513E10"/>
    <w:rsid w:val="005146A6"/>
    <w:rsid w:val="00514AFB"/>
    <w:rsid w:val="00516B7A"/>
    <w:rsid w:val="00522ED6"/>
    <w:rsid w:val="00526FDA"/>
    <w:rsid w:val="0053288C"/>
    <w:rsid w:val="0053467A"/>
    <w:rsid w:val="00535145"/>
    <w:rsid w:val="00536006"/>
    <w:rsid w:val="0054679F"/>
    <w:rsid w:val="00546B22"/>
    <w:rsid w:val="00546C0B"/>
    <w:rsid w:val="005470BE"/>
    <w:rsid w:val="0055016D"/>
    <w:rsid w:val="005508FF"/>
    <w:rsid w:val="00552CD9"/>
    <w:rsid w:val="00554588"/>
    <w:rsid w:val="00555DD1"/>
    <w:rsid w:val="00556D27"/>
    <w:rsid w:val="00562201"/>
    <w:rsid w:val="0056393F"/>
    <w:rsid w:val="00564697"/>
    <w:rsid w:val="00564C22"/>
    <w:rsid w:val="00570C1C"/>
    <w:rsid w:val="0057244C"/>
    <w:rsid w:val="00572963"/>
    <w:rsid w:val="00572A31"/>
    <w:rsid w:val="00572E28"/>
    <w:rsid w:val="00573121"/>
    <w:rsid w:val="005826BB"/>
    <w:rsid w:val="00582C5E"/>
    <w:rsid w:val="00583A23"/>
    <w:rsid w:val="00585687"/>
    <w:rsid w:val="00586EA6"/>
    <w:rsid w:val="005936F5"/>
    <w:rsid w:val="00595B3E"/>
    <w:rsid w:val="005973CE"/>
    <w:rsid w:val="005A17AF"/>
    <w:rsid w:val="005A59E0"/>
    <w:rsid w:val="005A6668"/>
    <w:rsid w:val="005B2990"/>
    <w:rsid w:val="005B33F1"/>
    <w:rsid w:val="005B38F2"/>
    <w:rsid w:val="005B3A1D"/>
    <w:rsid w:val="005B4179"/>
    <w:rsid w:val="005B4FC2"/>
    <w:rsid w:val="005B76B1"/>
    <w:rsid w:val="005C08F3"/>
    <w:rsid w:val="005C10EE"/>
    <w:rsid w:val="005C5A14"/>
    <w:rsid w:val="005C5B3B"/>
    <w:rsid w:val="005D1E06"/>
    <w:rsid w:val="005E34FC"/>
    <w:rsid w:val="005E3BDF"/>
    <w:rsid w:val="005E6D32"/>
    <w:rsid w:val="005E7370"/>
    <w:rsid w:val="005F036E"/>
    <w:rsid w:val="005F1700"/>
    <w:rsid w:val="005F200C"/>
    <w:rsid w:val="005F37AE"/>
    <w:rsid w:val="005F461F"/>
    <w:rsid w:val="005F4E97"/>
    <w:rsid w:val="0060040E"/>
    <w:rsid w:val="00600872"/>
    <w:rsid w:val="00600BC7"/>
    <w:rsid w:val="006027CC"/>
    <w:rsid w:val="006041CF"/>
    <w:rsid w:val="00610793"/>
    <w:rsid w:val="00612453"/>
    <w:rsid w:val="00612CA5"/>
    <w:rsid w:val="00616E40"/>
    <w:rsid w:val="0061725C"/>
    <w:rsid w:val="00617E78"/>
    <w:rsid w:val="00617F0D"/>
    <w:rsid w:val="00620BCE"/>
    <w:rsid w:val="0062246C"/>
    <w:rsid w:val="00622DEA"/>
    <w:rsid w:val="00622F8D"/>
    <w:rsid w:val="0063076D"/>
    <w:rsid w:val="0063162C"/>
    <w:rsid w:val="006333C4"/>
    <w:rsid w:val="00634D18"/>
    <w:rsid w:val="00635204"/>
    <w:rsid w:val="00635A6E"/>
    <w:rsid w:val="00641B42"/>
    <w:rsid w:val="0064240B"/>
    <w:rsid w:val="00643805"/>
    <w:rsid w:val="00644EEA"/>
    <w:rsid w:val="00645418"/>
    <w:rsid w:val="00646EC8"/>
    <w:rsid w:val="00647515"/>
    <w:rsid w:val="00650801"/>
    <w:rsid w:val="00653C04"/>
    <w:rsid w:val="00654BD9"/>
    <w:rsid w:val="00655359"/>
    <w:rsid w:val="00660CFA"/>
    <w:rsid w:val="00661A8C"/>
    <w:rsid w:val="006624BB"/>
    <w:rsid w:val="006631D5"/>
    <w:rsid w:val="006641E3"/>
    <w:rsid w:val="00666C66"/>
    <w:rsid w:val="0066787B"/>
    <w:rsid w:val="00673D05"/>
    <w:rsid w:val="006746D6"/>
    <w:rsid w:val="006754E6"/>
    <w:rsid w:val="00675F83"/>
    <w:rsid w:val="006833FC"/>
    <w:rsid w:val="006838B4"/>
    <w:rsid w:val="00683955"/>
    <w:rsid w:val="00684C82"/>
    <w:rsid w:val="00685378"/>
    <w:rsid w:val="00687CD8"/>
    <w:rsid w:val="0069075B"/>
    <w:rsid w:val="00692CB5"/>
    <w:rsid w:val="006943E1"/>
    <w:rsid w:val="006960DA"/>
    <w:rsid w:val="006973A9"/>
    <w:rsid w:val="0069769C"/>
    <w:rsid w:val="006A5E03"/>
    <w:rsid w:val="006A6F25"/>
    <w:rsid w:val="006A6F5C"/>
    <w:rsid w:val="006B1E4A"/>
    <w:rsid w:val="006B2036"/>
    <w:rsid w:val="006B316B"/>
    <w:rsid w:val="006B3A52"/>
    <w:rsid w:val="006B4441"/>
    <w:rsid w:val="006B6E93"/>
    <w:rsid w:val="006C5315"/>
    <w:rsid w:val="006D144A"/>
    <w:rsid w:val="006D3D1D"/>
    <w:rsid w:val="006E0AD4"/>
    <w:rsid w:val="006E29AB"/>
    <w:rsid w:val="006E319B"/>
    <w:rsid w:val="006E53B6"/>
    <w:rsid w:val="006E5E6D"/>
    <w:rsid w:val="006F0357"/>
    <w:rsid w:val="00706209"/>
    <w:rsid w:val="00706ADE"/>
    <w:rsid w:val="0070796F"/>
    <w:rsid w:val="007102A6"/>
    <w:rsid w:val="0071540B"/>
    <w:rsid w:val="007154FC"/>
    <w:rsid w:val="00720029"/>
    <w:rsid w:val="007220DA"/>
    <w:rsid w:val="007224C5"/>
    <w:rsid w:val="00723C6B"/>
    <w:rsid w:val="00723EDE"/>
    <w:rsid w:val="00724235"/>
    <w:rsid w:val="00725336"/>
    <w:rsid w:val="007262A9"/>
    <w:rsid w:val="007275E8"/>
    <w:rsid w:val="00730EFD"/>
    <w:rsid w:val="0073288C"/>
    <w:rsid w:val="00733A8C"/>
    <w:rsid w:val="00734A97"/>
    <w:rsid w:val="00736E73"/>
    <w:rsid w:val="007370C8"/>
    <w:rsid w:val="00741C93"/>
    <w:rsid w:val="00743906"/>
    <w:rsid w:val="0075145D"/>
    <w:rsid w:val="00752540"/>
    <w:rsid w:val="007527B6"/>
    <w:rsid w:val="00753A2F"/>
    <w:rsid w:val="00754E88"/>
    <w:rsid w:val="00761089"/>
    <w:rsid w:val="00761234"/>
    <w:rsid w:val="00762583"/>
    <w:rsid w:val="007640C2"/>
    <w:rsid w:val="00766976"/>
    <w:rsid w:val="00770104"/>
    <w:rsid w:val="00770922"/>
    <w:rsid w:val="0077279E"/>
    <w:rsid w:val="00774ABB"/>
    <w:rsid w:val="00781CC5"/>
    <w:rsid w:val="00784743"/>
    <w:rsid w:val="00784C65"/>
    <w:rsid w:val="007850A2"/>
    <w:rsid w:val="007857BF"/>
    <w:rsid w:val="007921F2"/>
    <w:rsid w:val="00794223"/>
    <w:rsid w:val="007948BE"/>
    <w:rsid w:val="007A0FFC"/>
    <w:rsid w:val="007A29E5"/>
    <w:rsid w:val="007A5173"/>
    <w:rsid w:val="007A769E"/>
    <w:rsid w:val="007B06EE"/>
    <w:rsid w:val="007B2C51"/>
    <w:rsid w:val="007B32BD"/>
    <w:rsid w:val="007B4463"/>
    <w:rsid w:val="007B68E3"/>
    <w:rsid w:val="007B6A3A"/>
    <w:rsid w:val="007B7B63"/>
    <w:rsid w:val="007C6CB6"/>
    <w:rsid w:val="007C70D6"/>
    <w:rsid w:val="007D0871"/>
    <w:rsid w:val="007D0CAE"/>
    <w:rsid w:val="007D3074"/>
    <w:rsid w:val="007D3576"/>
    <w:rsid w:val="007E3622"/>
    <w:rsid w:val="007F0F51"/>
    <w:rsid w:val="007F42F7"/>
    <w:rsid w:val="007F5884"/>
    <w:rsid w:val="007F5D7C"/>
    <w:rsid w:val="00800063"/>
    <w:rsid w:val="008011C9"/>
    <w:rsid w:val="008101EC"/>
    <w:rsid w:val="00810B8D"/>
    <w:rsid w:val="00814A9A"/>
    <w:rsid w:val="00817046"/>
    <w:rsid w:val="00817F8B"/>
    <w:rsid w:val="00820BD0"/>
    <w:rsid w:val="00821C67"/>
    <w:rsid w:val="00822344"/>
    <w:rsid w:val="0082315E"/>
    <w:rsid w:val="00823DF2"/>
    <w:rsid w:val="00827DEE"/>
    <w:rsid w:val="008323D7"/>
    <w:rsid w:val="0083251C"/>
    <w:rsid w:val="0083336E"/>
    <w:rsid w:val="00834547"/>
    <w:rsid w:val="00834B96"/>
    <w:rsid w:val="00837AB4"/>
    <w:rsid w:val="00840DBE"/>
    <w:rsid w:val="00841297"/>
    <w:rsid w:val="0084644D"/>
    <w:rsid w:val="0085349A"/>
    <w:rsid w:val="00854178"/>
    <w:rsid w:val="008556D4"/>
    <w:rsid w:val="00856D8E"/>
    <w:rsid w:val="00861137"/>
    <w:rsid w:val="008618B5"/>
    <w:rsid w:val="00865050"/>
    <w:rsid w:val="0086578E"/>
    <w:rsid w:val="008663C2"/>
    <w:rsid w:val="008673B7"/>
    <w:rsid w:val="00867B28"/>
    <w:rsid w:val="00871894"/>
    <w:rsid w:val="008763BA"/>
    <w:rsid w:val="00876EB9"/>
    <w:rsid w:val="00877509"/>
    <w:rsid w:val="00880762"/>
    <w:rsid w:val="00881048"/>
    <w:rsid w:val="00885594"/>
    <w:rsid w:val="00885CAD"/>
    <w:rsid w:val="0089194B"/>
    <w:rsid w:val="008A18B4"/>
    <w:rsid w:val="008A5E67"/>
    <w:rsid w:val="008B0A67"/>
    <w:rsid w:val="008C5E7B"/>
    <w:rsid w:val="008D02B1"/>
    <w:rsid w:val="008D0C17"/>
    <w:rsid w:val="008D61A5"/>
    <w:rsid w:val="008E2FD0"/>
    <w:rsid w:val="008E4C83"/>
    <w:rsid w:val="008E5EA2"/>
    <w:rsid w:val="008E79D3"/>
    <w:rsid w:val="008F58FE"/>
    <w:rsid w:val="0091137C"/>
    <w:rsid w:val="009121FD"/>
    <w:rsid w:val="0091375F"/>
    <w:rsid w:val="00915D28"/>
    <w:rsid w:val="009164F1"/>
    <w:rsid w:val="00922A78"/>
    <w:rsid w:val="009237BC"/>
    <w:rsid w:val="00923DC5"/>
    <w:rsid w:val="00931CFE"/>
    <w:rsid w:val="00933107"/>
    <w:rsid w:val="0093320E"/>
    <w:rsid w:val="00935D45"/>
    <w:rsid w:val="009368C7"/>
    <w:rsid w:val="009448D2"/>
    <w:rsid w:val="00947224"/>
    <w:rsid w:val="00951E1F"/>
    <w:rsid w:val="00953534"/>
    <w:rsid w:val="00955B3E"/>
    <w:rsid w:val="00955B73"/>
    <w:rsid w:val="00960314"/>
    <w:rsid w:val="009617FF"/>
    <w:rsid w:val="00966D35"/>
    <w:rsid w:val="00967CF1"/>
    <w:rsid w:val="00971D1E"/>
    <w:rsid w:val="00973662"/>
    <w:rsid w:val="0097412D"/>
    <w:rsid w:val="00980EE1"/>
    <w:rsid w:val="0098274B"/>
    <w:rsid w:val="00982D03"/>
    <w:rsid w:val="00984FEE"/>
    <w:rsid w:val="0098520D"/>
    <w:rsid w:val="00985256"/>
    <w:rsid w:val="00985FB5"/>
    <w:rsid w:val="0099034A"/>
    <w:rsid w:val="00990888"/>
    <w:rsid w:val="00990F0A"/>
    <w:rsid w:val="00997390"/>
    <w:rsid w:val="009A18CF"/>
    <w:rsid w:val="009A2B1F"/>
    <w:rsid w:val="009A38F8"/>
    <w:rsid w:val="009A41E9"/>
    <w:rsid w:val="009A6B92"/>
    <w:rsid w:val="009B2690"/>
    <w:rsid w:val="009B2BE5"/>
    <w:rsid w:val="009B56EF"/>
    <w:rsid w:val="009C2304"/>
    <w:rsid w:val="009C3F1D"/>
    <w:rsid w:val="009C5339"/>
    <w:rsid w:val="009C6EFE"/>
    <w:rsid w:val="009D170A"/>
    <w:rsid w:val="009D2B63"/>
    <w:rsid w:val="009E1CC0"/>
    <w:rsid w:val="009E2FE0"/>
    <w:rsid w:val="009E366B"/>
    <w:rsid w:val="009E692E"/>
    <w:rsid w:val="009E7CA6"/>
    <w:rsid w:val="009F49F9"/>
    <w:rsid w:val="009F6DA3"/>
    <w:rsid w:val="009F709F"/>
    <w:rsid w:val="009F7C72"/>
    <w:rsid w:val="00A009C3"/>
    <w:rsid w:val="00A0154A"/>
    <w:rsid w:val="00A04BFE"/>
    <w:rsid w:val="00A05A56"/>
    <w:rsid w:val="00A065B0"/>
    <w:rsid w:val="00A10D46"/>
    <w:rsid w:val="00A12751"/>
    <w:rsid w:val="00A20391"/>
    <w:rsid w:val="00A26051"/>
    <w:rsid w:val="00A26950"/>
    <w:rsid w:val="00A30EBC"/>
    <w:rsid w:val="00A352BE"/>
    <w:rsid w:val="00A35CBE"/>
    <w:rsid w:val="00A35E37"/>
    <w:rsid w:val="00A35E6F"/>
    <w:rsid w:val="00A37F60"/>
    <w:rsid w:val="00A403A1"/>
    <w:rsid w:val="00A42055"/>
    <w:rsid w:val="00A436F9"/>
    <w:rsid w:val="00A52902"/>
    <w:rsid w:val="00A52B0A"/>
    <w:rsid w:val="00A55CBF"/>
    <w:rsid w:val="00A57177"/>
    <w:rsid w:val="00A600B8"/>
    <w:rsid w:val="00A61355"/>
    <w:rsid w:val="00A641BD"/>
    <w:rsid w:val="00A645C9"/>
    <w:rsid w:val="00A67DDB"/>
    <w:rsid w:val="00A747EE"/>
    <w:rsid w:val="00A7778C"/>
    <w:rsid w:val="00A8001C"/>
    <w:rsid w:val="00A81B24"/>
    <w:rsid w:val="00A81D57"/>
    <w:rsid w:val="00A81D9B"/>
    <w:rsid w:val="00A81FB2"/>
    <w:rsid w:val="00A83499"/>
    <w:rsid w:val="00A84145"/>
    <w:rsid w:val="00A86BC6"/>
    <w:rsid w:val="00A916A9"/>
    <w:rsid w:val="00A95A65"/>
    <w:rsid w:val="00AA17D2"/>
    <w:rsid w:val="00AA25AC"/>
    <w:rsid w:val="00AA6133"/>
    <w:rsid w:val="00AB0366"/>
    <w:rsid w:val="00AB06DA"/>
    <w:rsid w:val="00AB1798"/>
    <w:rsid w:val="00AB2989"/>
    <w:rsid w:val="00AB3771"/>
    <w:rsid w:val="00AB4DF9"/>
    <w:rsid w:val="00AC09E5"/>
    <w:rsid w:val="00AC0E9A"/>
    <w:rsid w:val="00AC377E"/>
    <w:rsid w:val="00AC3E74"/>
    <w:rsid w:val="00AC4024"/>
    <w:rsid w:val="00AD0E0E"/>
    <w:rsid w:val="00AD126D"/>
    <w:rsid w:val="00AD3AC2"/>
    <w:rsid w:val="00AD446E"/>
    <w:rsid w:val="00AD4F97"/>
    <w:rsid w:val="00AD59D4"/>
    <w:rsid w:val="00AE360F"/>
    <w:rsid w:val="00AE3D05"/>
    <w:rsid w:val="00AF0D68"/>
    <w:rsid w:val="00AF10B3"/>
    <w:rsid w:val="00AF3317"/>
    <w:rsid w:val="00AF3574"/>
    <w:rsid w:val="00AF49AC"/>
    <w:rsid w:val="00AF6A3E"/>
    <w:rsid w:val="00B0034B"/>
    <w:rsid w:val="00B011E5"/>
    <w:rsid w:val="00B01251"/>
    <w:rsid w:val="00B02561"/>
    <w:rsid w:val="00B034FF"/>
    <w:rsid w:val="00B03907"/>
    <w:rsid w:val="00B03D71"/>
    <w:rsid w:val="00B0484D"/>
    <w:rsid w:val="00B13BEC"/>
    <w:rsid w:val="00B15B94"/>
    <w:rsid w:val="00B162EE"/>
    <w:rsid w:val="00B212D9"/>
    <w:rsid w:val="00B24CF6"/>
    <w:rsid w:val="00B24D09"/>
    <w:rsid w:val="00B27154"/>
    <w:rsid w:val="00B27BCF"/>
    <w:rsid w:val="00B30CD7"/>
    <w:rsid w:val="00B30DC8"/>
    <w:rsid w:val="00B31D11"/>
    <w:rsid w:val="00B33899"/>
    <w:rsid w:val="00B35299"/>
    <w:rsid w:val="00B401FF"/>
    <w:rsid w:val="00B40D30"/>
    <w:rsid w:val="00B41FD2"/>
    <w:rsid w:val="00B43FC6"/>
    <w:rsid w:val="00B46924"/>
    <w:rsid w:val="00B503DD"/>
    <w:rsid w:val="00B50719"/>
    <w:rsid w:val="00B50E80"/>
    <w:rsid w:val="00B56E23"/>
    <w:rsid w:val="00B62F64"/>
    <w:rsid w:val="00B63424"/>
    <w:rsid w:val="00B644BD"/>
    <w:rsid w:val="00B646A3"/>
    <w:rsid w:val="00B66BAF"/>
    <w:rsid w:val="00B73742"/>
    <w:rsid w:val="00B73F7A"/>
    <w:rsid w:val="00B74463"/>
    <w:rsid w:val="00B77665"/>
    <w:rsid w:val="00B81C9B"/>
    <w:rsid w:val="00B8673E"/>
    <w:rsid w:val="00B90381"/>
    <w:rsid w:val="00B91BB3"/>
    <w:rsid w:val="00B91BEC"/>
    <w:rsid w:val="00B9280F"/>
    <w:rsid w:val="00B92ADA"/>
    <w:rsid w:val="00B947AE"/>
    <w:rsid w:val="00B94E61"/>
    <w:rsid w:val="00B951D8"/>
    <w:rsid w:val="00BA4330"/>
    <w:rsid w:val="00BA44BC"/>
    <w:rsid w:val="00BA6DED"/>
    <w:rsid w:val="00BA722E"/>
    <w:rsid w:val="00BB0313"/>
    <w:rsid w:val="00BB1B62"/>
    <w:rsid w:val="00BB3054"/>
    <w:rsid w:val="00BB6199"/>
    <w:rsid w:val="00BB63BD"/>
    <w:rsid w:val="00BC1FCE"/>
    <w:rsid w:val="00BC2183"/>
    <w:rsid w:val="00BC27AC"/>
    <w:rsid w:val="00BC3661"/>
    <w:rsid w:val="00BC47E4"/>
    <w:rsid w:val="00BD12DC"/>
    <w:rsid w:val="00BD1A43"/>
    <w:rsid w:val="00BD2857"/>
    <w:rsid w:val="00BD43E4"/>
    <w:rsid w:val="00BE29E9"/>
    <w:rsid w:val="00BE33CD"/>
    <w:rsid w:val="00BE4D2E"/>
    <w:rsid w:val="00BE5D8F"/>
    <w:rsid w:val="00BF20F6"/>
    <w:rsid w:val="00BF53FB"/>
    <w:rsid w:val="00BF578E"/>
    <w:rsid w:val="00C0214B"/>
    <w:rsid w:val="00C0283F"/>
    <w:rsid w:val="00C11FFF"/>
    <w:rsid w:val="00C136DB"/>
    <w:rsid w:val="00C15671"/>
    <w:rsid w:val="00C15DE2"/>
    <w:rsid w:val="00C15F29"/>
    <w:rsid w:val="00C21127"/>
    <w:rsid w:val="00C21801"/>
    <w:rsid w:val="00C21E8A"/>
    <w:rsid w:val="00C24B94"/>
    <w:rsid w:val="00C25439"/>
    <w:rsid w:val="00C256EC"/>
    <w:rsid w:val="00C25C44"/>
    <w:rsid w:val="00C25E42"/>
    <w:rsid w:val="00C25FF9"/>
    <w:rsid w:val="00C26910"/>
    <w:rsid w:val="00C26B8D"/>
    <w:rsid w:val="00C30198"/>
    <w:rsid w:val="00C348D4"/>
    <w:rsid w:val="00C35A7D"/>
    <w:rsid w:val="00C35CF7"/>
    <w:rsid w:val="00C41807"/>
    <w:rsid w:val="00C43007"/>
    <w:rsid w:val="00C4370F"/>
    <w:rsid w:val="00C52192"/>
    <w:rsid w:val="00C5255A"/>
    <w:rsid w:val="00C528CC"/>
    <w:rsid w:val="00C55489"/>
    <w:rsid w:val="00C561BB"/>
    <w:rsid w:val="00C62C95"/>
    <w:rsid w:val="00C62F9C"/>
    <w:rsid w:val="00C63049"/>
    <w:rsid w:val="00C635A8"/>
    <w:rsid w:val="00C67D65"/>
    <w:rsid w:val="00C67FFD"/>
    <w:rsid w:val="00C7421B"/>
    <w:rsid w:val="00C75E75"/>
    <w:rsid w:val="00C76576"/>
    <w:rsid w:val="00C8044E"/>
    <w:rsid w:val="00C80461"/>
    <w:rsid w:val="00C834D4"/>
    <w:rsid w:val="00C84354"/>
    <w:rsid w:val="00C85281"/>
    <w:rsid w:val="00C873E6"/>
    <w:rsid w:val="00C9565D"/>
    <w:rsid w:val="00CA4AA6"/>
    <w:rsid w:val="00CA5348"/>
    <w:rsid w:val="00CA7848"/>
    <w:rsid w:val="00CB2112"/>
    <w:rsid w:val="00CB4E43"/>
    <w:rsid w:val="00CB50BF"/>
    <w:rsid w:val="00CB631E"/>
    <w:rsid w:val="00CB63AC"/>
    <w:rsid w:val="00CB74A1"/>
    <w:rsid w:val="00CC1AB1"/>
    <w:rsid w:val="00CC255F"/>
    <w:rsid w:val="00CC274A"/>
    <w:rsid w:val="00CC3E1F"/>
    <w:rsid w:val="00CC57B5"/>
    <w:rsid w:val="00CC7909"/>
    <w:rsid w:val="00CD1496"/>
    <w:rsid w:val="00CD58A3"/>
    <w:rsid w:val="00CD6F3E"/>
    <w:rsid w:val="00CD7EF8"/>
    <w:rsid w:val="00CE1A8C"/>
    <w:rsid w:val="00CE6111"/>
    <w:rsid w:val="00CF075C"/>
    <w:rsid w:val="00CF0FC4"/>
    <w:rsid w:val="00CF2AD2"/>
    <w:rsid w:val="00CF4614"/>
    <w:rsid w:val="00CF52F6"/>
    <w:rsid w:val="00CF5BC2"/>
    <w:rsid w:val="00CF6F24"/>
    <w:rsid w:val="00D024AD"/>
    <w:rsid w:val="00D03427"/>
    <w:rsid w:val="00D040DF"/>
    <w:rsid w:val="00D0778D"/>
    <w:rsid w:val="00D10671"/>
    <w:rsid w:val="00D10BF3"/>
    <w:rsid w:val="00D11228"/>
    <w:rsid w:val="00D13B3F"/>
    <w:rsid w:val="00D21C13"/>
    <w:rsid w:val="00D25A0E"/>
    <w:rsid w:val="00D25B87"/>
    <w:rsid w:val="00D26784"/>
    <w:rsid w:val="00D32A6A"/>
    <w:rsid w:val="00D359AC"/>
    <w:rsid w:val="00D35A55"/>
    <w:rsid w:val="00D3694C"/>
    <w:rsid w:val="00D42F2C"/>
    <w:rsid w:val="00D44697"/>
    <w:rsid w:val="00D4517F"/>
    <w:rsid w:val="00D57A07"/>
    <w:rsid w:val="00D6015E"/>
    <w:rsid w:val="00D629A5"/>
    <w:rsid w:val="00D63917"/>
    <w:rsid w:val="00D6431D"/>
    <w:rsid w:val="00D64335"/>
    <w:rsid w:val="00D64FAB"/>
    <w:rsid w:val="00D72F7B"/>
    <w:rsid w:val="00D73A1A"/>
    <w:rsid w:val="00D73FE6"/>
    <w:rsid w:val="00D74D97"/>
    <w:rsid w:val="00D76181"/>
    <w:rsid w:val="00D77BEA"/>
    <w:rsid w:val="00D802D6"/>
    <w:rsid w:val="00D84785"/>
    <w:rsid w:val="00D86BE7"/>
    <w:rsid w:val="00D86C5B"/>
    <w:rsid w:val="00D906CD"/>
    <w:rsid w:val="00D90869"/>
    <w:rsid w:val="00D911F0"/>
    <w:rsid w:val="00D91643"/>
    <w:rsid w:val="00D9303B"/>
    <w:rsid w:val="00D937EA"/>
    <w:rsid w:val="00D97F96"/>
    <w:rsid w:val="00DA0170"/>
    <w:rsid w:val="00DA09FE"/>
    <w:rsid w:val="00DA305C"/>
    <w:rsid w:val="00DA532F"/>
    <w:rsid w:val="00DB17FA"/>
    <w:rsid w:val="00DB1A69"/>
    <w:rsid w:val="00DB2EE0"/>
    <w:rsid w:val="00DB7758"/>
    <w:rsid w:val="00DC2C09"/>
    <w:rsid w:val="00DC54A0"/>
    <w:rsid w:val="00DC6F99"/>
    <w:rsid w:val="00DD0909"/>
    <w:rsid w:val="00DD43D2"/>
    <w:rsid w:val="00DD44AA"/>
    <w:rsid w:val="00DD5063"/>
    <w:rsid w:val="00DD50D6"/>
    <w:rsid w:val="00DD6339"/>
    <w:rsid w:val="00DD6796"/>
    <w:rsid w:val="00DE11CD"/>
    <w:rsid w:val="00DE6259"/>
    <w:rsid w:val="00DE62B9"/>
    <w:rsid w:val="00DF5E9F"/>
    <w:rsid w:val="00E0071C"/>
    <w:rsid w:val="00E11B1D"/>
    <w:rsid w:val="00E13FD2"/>
    <w:rsid w:val="00E146EC"/>
    <w:rsid w:val="00E15E9C"/>
    <w:rsid w:val="00E17FD1"/>
    <w:rsid w:val="00E206B0"/>
    <w:rsid w:val="00E20CFE"/>
    <w:rsid w:val="00E23E67"/>
    <w:rsid w:val="00E258F7"/>
    <w:rsid w:val="00E267CC"/>
    <w:rsid w:val="00E306EC"/>
    <w:rsid w:val="00E3350F"/>
    <w:rsid w:val="00E34F27"/>
    <w:rsid w:val="00E37C06"/>
    <w:rsid w:val="00E40D7C"/>
    <w:rsid w:val="00E42677"/>
    <w:rsid w:val="00E46276"/>
    <w:rsid w:val="00E4648F"/>
    <w:rsid w:val="00E4668B"/>
    <w:rsid w:val="00E47E8D"/>
    <w:rsid w:val="00E524AC"/>
    <w:rsid w:val="00E53DE4"/>
    <w:rsid w:val="00E57304"/>
    <w:rsid w:val="00E5793C"/>
    <w:rsid w:val="00E60E29"/>
    <w:rsid w:val="00E63219"/>
    <w:rsid w:val="00E638D9"/>
    <w:rsid w:val="00E65E07"/>
    <w:rsid w:val="00E702E5"/>
    <w:rsid w:val="00E717F8"/>
    <w:rsid w:val="00E72305"/>
    <w:rsid w:val="00E72F14"/>
    <w:rsid w:val="00E745DB"/>
    <w:rsid w:val="00E816B6"/>
    <w:rsid w:val="00E83969"/>
    <w:rsid w:val="00E91710"/>
    <w:rsid w:val="00E91B86"/>
    <w:rsid w:val="00E96A52"/>
    <w:rsid w:val="00E97062"/>
    <w:rsid w:val="00EA011D"/>
    <w:rsid w:val="00EA44ED"/>
    <w:rsid w:val="00EA454B"/>
    <w:rsid w:val="00EA5BE0"/>
    <w:rsid w:val="00EB1AC0"/>
    <w:rsid w:val="00EB35D6"/>
    <w:rsid w:val="00EB45DA"/>
    <w:rsid w:val="00EB5E93"/>
    <w:rsid w:val="00EC4234"/>
    <w:rsid w:val="00EC4C29"/>
    <w:rsid w:val="00EC50E6"/>
    <w:rsid w:val="00EC5E22"/>
    <w:rsid w:val="00EC68FF"/>
    <w:rsid w:val="00EC6B99"/>
    <w:rsid w:val="00ED6C98"/>
    <w:rsid w:val="00ED6CA5"/>
    <w:rsid w:val="00ED7994"/>
    <w:rsid w:val="00EE021B"/>
    <w:rsid w:val="00EE0D3E"/>
    <w:rsid w:val="00EE2778"/>
    <w:rsid w:val="00EE6C44"/>
    <w:rsid w:val="00EF5342"/>
    <w:rsid w:val="00EF5391"/>
    <w:rsid w:val="00EF7B57"/>
    <w:rsid w:val="00EF7E69"/>
    <w:rsid w:val="00F0020E"/>
    <w:rsid w:val="00F03644"/>
    <w:rsid w:val="00F11DEF"/>
    <w:rsid w:val="00F14C80"/>
    <w:rsid w:val="00F15B61"/>
    <w:rsid w:val="00F15DD7"/>
    <w:rsid w:val="00F1720B"/>
    <w:rsid w:val="00F2025A"/>
    <w:rsid w:val="00F239AA"/>
    <w:rsid w:val="00F27021"/>
    <w:rsid w:val="00F2743A"/>
    <w:rsid w:val="00F40034"/>
    <w:rsid w:val="00F40990"/>
    <w:rsid w:val="00F41182"/>
    <w:rsid w:val="00F42BCB"/>
    <w:rsid w:val="00F454A0"/>
    <w:rsid w:val="00F457EC"/>
    <w:rsid w:val="00F46D5B"/>
    <w:rsid w:val="00F5291A"/>
    <w:rsid w:val="00F53B88"/>
    <w:rsid w:val="00F546B8"/>
    <w:rsid w:val="00F54E2F"/>
    <w:rsid w:val="00F57698"/>
    <w:rsid w:val="00F60FBB"/>
    <w:rsid w:val="00F615CE"/>
    <w:rsid w:val="00F63430"/>
    <w:rsid w:val="00F64496"/>
    <w:rsid w:val="00F6478F"/>
    <w:rsid w:val="00F658B2"/>
    <w:rsid w:val="00F66A5C"/>
    <w:rsid w:val="00F70247"/>
    <w:rsid w:val="00F72502"/>
    <w:rsid w:val="00F728E8"/>
    <w:rsid w:val="00F73E83"/>
    <w:rsid w:val="00F76E95"/>
    <w:rsid w:val="00F80FCD"/>
    <w:rsid w:val="00F81981"/>
    <w:rsid w:val="00F82835"/>
    <w:rsid w:val="00F82D5C"/>
    <w:rsid w:val="00F84FF3"/>
    <w:rsid w:val="00F85999"/>
    <w:rsid w:val="00F86EBF"/>
    <w:rsid w:val="00F90238"/>
    <w:rsid w:val="00F91384"/>
    <w:rsid w:val="00F94F3C"/>
    <w:rsid w:val="00F96EE7"/>
    <w:rsid w:val="00F978AC"/>
    <w:rsid w:val="00FA0052"/>
    <w:rsid w:val="00FA6038"/>
    <w:rsid w:val="00FB20E0"/>
    <w:rsid w:val="00FB4CBA"/>
    <w:rsid w:val="00FB52F1"/>
    <w:rsid w:val="00FB6BD2"/>
    <w:rsid w:val="00FC04FF"/>
    <w:rsid w:val="00FC1FD4"/>
    <w:rsid w:val="00FC3DA4"/>
    <w:rsid w:val="00FC3DF9"/>
    <w:rsid w:val="00FC604A"/>
    <w:rsid w:val="00FC7597"/>
    <w:rsid w:val="00FD499F"/>
    <w:rsid w:val="00FD54EA"/>
    <w:rsid w:val="00FD7CE7"/>
    <w:rsid w:val="00FE2576"/>
    <w:rsid w:val="00FE3F43"/>
    <w:rsid w:val="00FE5FB0"/>
    <w:rsid w:val="00FE6732"/>
    <w:rsid w:val="00FE6FCB"/>
    <w:rsid w:val="00FF4A78"/>
    <w:rsid w:val="00FF5999"/>
    <w:rsid w:val="00FF6D2E"/>
    <w:rsid w:val="00FF7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B6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52B6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52B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B64"/>
    <w:pPr>
      <w:widowControl w:val="0"/>
      <w:autoSpaceDE w:val="0"/>
      <w:autoSpaceDN w:val="0"/>
      <w:spacing w:after="0" w:line="240" w:lineRule="auto"/>
    </w:pPr>
    <w:rPr>
      <w:rFonts w:eastAsia="Times New Roman"/>
      <w:szCs w:val="20"/>
      <w:lang w:eastAsia="ru-RU"/>
    </w:rPr>
  </w:style>
  <w:style w:type="paragraph" w:customStyle="1" w:styleId="ConsPlusTitle">
    <w:name w:val="ConsPlusTitle"/>
    <w:rsid w:val="00052B64"/>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52B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C75DF830BADAD10E56B371C67D79B4CDBA88A0A7F442F6418D7673F864583E8CF336E932CA5A2B6C76234F57483F659CC81341ECD19706925EE1C876CDLEI" TargetMode="External"/><Relationship Id="rId13" Type="http://schemas.openxmlformats.org/officeDocument/2006/relationships/hyperlink" Target="consultantplus://offline/ref=EBC75DF830BADAD10E56B371C67D79B4CDBA88A0A7F442F6418D7673F864583E8CF336E932CA5A2B6C76234F57483F659CC81341ECD19706925EE1C876CDLEI" TargetMode="External"/><Relationship Id="rId18" Type="http://schemas.openxmlformats.org/officeDocument/2006/relationships/hyperlink" Target="consultantplus://offline/ref=EBC75DF830BADAD10E56B371C67D79B4CDBA88A0A7F447F44E8E7173F864583E8CF336E932CA5A2B6C76234F56463F659CC81341ECD19706925EE1C876CDLEI" TargetMode="External"/><Relationship Id="rId3" Type="http://schemas.openxmlformats.org/officeDocument/2006/relationships/settings" Target="settings.xml"/><Relationship Id="rId7" Type="http://schemas.openxmlformats.org/officeDocument/2006/relationships/hyperlink" Target="consultantplus://offline/ref=EBC75DF830BADAD10E56B371C67D79B4CDBA88A0A7F441F74D8B7473F864583E8CF336E932CA5A2B6C76234E5A463F659CC81341ECD19706925EE1C876CDLEI" TargetMode="External"/><Relationship Id="rId12" Type="http://schemas.openxmlformats.org/officeDocument/2006/relationships/hyperlink" Target="consultantplus://offline/ref=EBC75DF830BADAD10E56B371C67D79B4CDBA88A0A7F442F6418D7673F864583E8CF336E932CA5A2B6C76234F56413F659CC81341ECD19706925EE1C876CDLEI" TargetMode="External"/><Relationship Id="rId17" Type="http://schemas.openxmlformats.org/officeDocument/2006/relationships/hyperlink" Target="consultantplus://offline/ref=EBC75DF830BADAD10E56B371C67D79B4CDBA88A0A7F441F74D8B7473F864583E8CF336E932CA5A2B6C76234E5A463F659CC81341ECD19706925EE1C876CDLEI" TargetMode="External"/><Relationship Id="rId2" Type="http://schemas.microsoft.com/office/2007/relationships/stylesWithEffects" Target="stylesWithEffects.xml"/><Relationship Id="rId16" Type="http://schemas.openxmlformats.org/officeDocument/2006/relationships/hyperlink" Target="consultantplus://offline/ref=EBC75DF830BADAD10E56B371C67D79B4CDBA88A0A7F442F6418D7673F864583E8CF336E932CA5A2B6C76234F56463F659CC81341ECD19706925EE1C876CDLE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C75DF830BADAD10E56B371C67D79B4CDBA88A0A7F442F6418D7673F864583E8CF336E932CA5A2B6C76234F57473F659CC81341ECD19706925EE1C876CDLEI" TargetMode="External"/><Relationship Id="rId11" Type="http://schemas.openxmlformats.org/officeDocument/2006/relationships/hyperlink" Target="consultantplus://offline/ref=EBC75DF830BADAD10E56B371C67D79B4CDBA88A0A7F442F6418D7673F864583E8CF336E932CA5A2B6C76234F56403F659CC81341ECD19706925EE1C876CDL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BC75DF830BADAD10E56B371C67D79B4CDBA88A0A7F442F6418D7673F864583E8CF336E932CA5A2B6C76234F56443F659CC81341ECD19706925EE1C876CDLEI" TargetMode="External"/><Relationship Id="rId10" Type="http://schemas.openxmlformats.org/officeDocument/2006/relationships/hyperlink" Target="consultantplus://offline/ref=EBC75DF830BADAD10E56B371C67D79B4CDBA88A0A7F44FF74A8E7C73F864583E8CF336E932CA5A2B6C76234F5B473F659CC81341ECD19706925EE1C876CD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BC75DF830BADAD10E56B371C67D79B4CDBA88A0A7F44FF74F8B7473F864583E8CF336E932CA5A2B6C76234F5A463F659CC81341ECD19706925EE1C876CDLEI" TargetMode="External"/><Relationship Id="rId14" Type="http://schemas.openxmlformats.org/officeDocument/2006/relationships/hyperlink" Target="consultantplus://offline/ref=EBC75DF830BADAD10E56B371C67D79B4CDBA88A0A7F442F6418D7673F864583E8CF336E932CA5A2B6C76234F56443F659CC81341ECD19706925EE1C876CD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4280</Words>
  <Characters>24399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2021-02-10T08:11:00Z</dcterms:created>
  <dcterms:modified xsi:type="dcterms:W3CDTF">2021-02-10T08:11:00Z</dcterms:modified>
</cp:coreProperties>
</file>