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E3" w:rsidRDefault="000942E3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7 августа 2002 г.</w:t>
      </w:r>
      <w:r>
        <w:rPr>
          <w:rStyle w:val="number"/>
        </w:rPr>
        <w:t xml:space="preserve"> № 441</w:t>
      </w:r>
    </w:p>
    <w:p w:rsidR="000942E3" w:rsidRDefault="000942E3">
      <w:pPr>
        <w:pStyle w:val="title"/>
      </w:pPr>
      <w:r>
        <w:t>Об образовании Геральдического совета при Президенте Республики Беларусь</w:t>
      </w:r>
    </w:p>
    <w:p w:rsidR="000942E3" w:rsidRDefault="000942E3">
      <w:pPr>
        <w:pStyle w:val="changei"/>
      </w:pPr>
      <w:r>
        <w:t>Изменения и дополнения:</w:t>
      </w:r>
    </w:p>
    <w:p w:rsidR="000942E3" w:rsidRDefault="000942E3">
      <w:pPr>
        <w:pStyle w:val="changeadd"/>
      </w:pPr>
      <w:r>
        <w:t>Указ Президента Республики Беларусь от 25 сентября 2003 г. № 424 (Национальный реестр правовых актов Республики Беларусь, 2003 г., № 109, 1/4954) &lt;P30300424&gt;;</w:t>
      </w:r>
    </w:p>
    <w:p w:rsidR="000942E3" w:rsidRDefault="000942E3">
      <w:pPr>
        <w:pStyle w:val="changeadd"/>
      </w:pPr>
      <w:r>
        <w:t>Указ Президента Республики Беларусь от 24 ноября 2003 г. № 532 (Национальный реестр правовых актов Республики Беларусь, 2003 г., № 133, 1/5115) &lt;P30300532&gt;;</w:t>
      </w:r>
    </w:p>
    <w:p w:rsidR="000942E3" w:rsidRDefault="000942E3">
      <w:pPr>
        <w:pStyle w:val="changeadd"/>
      </w:pPr>
      <w:r>
        <w:t>Указ Президента Республики Беларусь от 16 мая 2005 г. № 229 (Национальный реестр правовых актов Республики Беларусь, 2005 г., № 76, 1/6452) &lt;P30500229&gt;;</w:t>
      </w:r>
    </w:p>
    <w:p w:rsidR="000942E3" w:rsidRDefault="000942E3">
      <w:pPr>
        <w:pStyle w:val="changeadd"/>
      </w:pPr>
      <w:r>
        <w:t>Указ Президента Республики Беларусь от 12 января 2007 г. № 23 (Национальный реестр правовых актов Республики Беларусь, 2007 г., № 16, 1/8265) &lt;P30700023&gt;;</w:t>
      </w:r>
    </w:p>
    <w:p w:rsidR="000942E3" w:rsidRDefault="000942E3">
      <w:pPr>
        <w:pStyle w:val="changeadd"/>
      </w:pPr>
      <w:r>
        <w:t>Указ Президента Республики Беларусь от 5 апреля 2007 г. № 172 (Национальный реестр правовых актов Республики Беларусь, 2007 г., № 84, 1/8493) &lt;P30700172&gt;;</w:t>
      </w:r>
    </w:p>
    <w:p w:rsidR="000942E3" w:rsidRDefault="000942E3">
      <w:pPr>
        <w:pStyle w:val="changeadd"/>
      </w:pPr>
      <w:r>
        <w:t>Указ Президента Республики Беларусь от 29 февраля 2008 г. № 142 (Национальный реестр правовых актов Республики Беларусь, 2008 г., № 56, 1/9526) &lt;P30800142&gt;;</w:t>
      </w:r>
    </w:p>
    <w:p w:rsidR="000942E3" w:rsidRDefault="000942E3">
      <w:pPr>
        <w:pStyle w:val="changeadd"/>
      </w:pPr>
      <w:r>
        <w:t>Указ Президента Республики Беларусь от 11 июня 2009 г. № 305 (Национальный реестр правовых актов Республики Беларусь, 2009 г., № 146, 1/10770) &lt;P30900305&gt;;</w:t>
      </w:r>
    </w:p>
    <w:p w:rsidR="000942E3" w:rsidRDefault="000942E3">
      <w:pPr>
        <w:pStyle w:val="changeadd"/>
      </w:pPr>
      <w:r>
        <w:t>Указ Президента Республики Беларусь от 1 августа 2011 г. № 338 (Национальный реестр правовых актов Республики Беларусь, 2011 г., № 88, 1/12735) &lt;P31100338&gt;;</w:t>
      </w:r>
    </w:p>
    <w:p w:rsidR="000942E3" w:rsidRDefault="000942E3">
      <w:pPr>
        <w:pStyle w:val="changeadd"/>
      </w:pPr>
      <w:r>
        <w:t>Указ Президента Республики Беларусь от 22 ноября 2012 г. № 531 (Национальный правовой Интернет-портал Республики Беларусь, 27.11.2012, 1/13907) &lt;P31200531&gt;</w:t>
      </w:r>
    </w:p>
    <w:p w:rsidR="000942E3" w:rsidRDefault="000942E3">
      <w:pPr>
        <w:pStyle w:val="newncpi"/>
      </w:pPr>
      <w:r>
        <w:t> </w:t>
      </w:r>
    </w:p>
    <w:p w:rsidR="000942E3" w:rsidRDefault="000942E3">
      <w:pPr>
        <w:pStyle w:val="preamble"/>
      </w:pPr>
      <w:r>
        <w:t xml:space="preserve">В целях координации деятельности по проведению единой государственной политики в области создания, учреждения, государственной регистрации и использования официальных геральдических символов </w:t>
      </w:r>
      <w:r>
        <w:rPr>
          <w:rStyle w:val="razr"/>
        </w:rPr>
        <w:t>постановляю:</w:t>
      </w:r>
    </w:p>
    <w:p w:rsidR="000942E3" w:rsidRDefault="000942E3">
      <w:pPr>
        <w:pStyle w:val="point"/>
      </w:pPr>
      <w:r>
        <w:t>1. Образовать Геральдический совет при Президенте Республики Беларусь.</w:t>
      </w:r>
    </w:p>
    <w:p w:rsidR="000942E3" w:rsidRDefault="000942E3">
      <w:pPr>
        <w:pStyle w:val="point"/>
      </w:pPr>
      <w:r>
        <w:t>2. Утвердить прилагаемые:</w:t>
      </w:r>
    </w:p>
    <w:p w:rsidR="000942E3" w:rsidRDefault="000942E3">
      <w:pPr>
        <w:pStyle w:val="newncpi"/>
      </w:pPr>
      <w:r>
        <w:t>Положение о Геральдическом совете при Президенте Республики Беларусь;</w:t>
      </w:r>
    </w:p>
    <w:p w:rsidR="000942E3" w:rsidRDefault="000942E3">
      <w:pPr>
        <w:pStyle w:val="newncpi"/>
      </w:pPr>
      <w:r>
        <w:t>состав Геральдического совета при Президенте Республики Беларусь.</w:t>
      </w:r>
    </w:p>
    <w:p w:rsidR="000942E3" w:rsidRDefault="000942E3">
      <w:pPr>
        <w:pStyle w:val="point"/>
      </w:pPr>
      <w:r>
        <w:t>3. Установить, что:</w:t>
      </w:r>
    </w:p>
    <w:p w:rsidR="000942E3" w:rsidRDefault="000942E3">
      <w:pPr>
        <w:pStyle w:val="underpoint"/>
      </w:pPr>
      <w:r>
        <w:t>3.1. Геральдический совет при Президенте Республики Беларусь осуществляет обязательную геральдическую экспертизу орденов, медалей и официальных геральдических символов;</w:t>
      </w:r>
    </w:p>
    <w:p w:rsidR="000942E3" w:rsidRDefault="000942E3">
      <w:pPr>
        <w:pStyle w:val="underpoint"/>
      </w:pPr>
      <w:r>
        <w:t>3.2. ордена и медали Республики Беларусь учреждаются в соответствии с актами законодательства и вносятся в Государственный геральдический регистр Республики Беларусь в порядке, установленном для государственной регистрации официальных геральдических символов;</w:t>
      </w:r>
    </w:p>
    <w:p w:rsidR="000942E3" w:rsidRDefault="000942E3">
      <w:pPr>
        <w:pStyle w:val="underpoint"/>
      </w:pPr>
      <w:r>
        <w:t>3.3. исключен;</w:t>
      </w:r>
    </w:p>
    <w:p w:rsidR="000942E3" w:rsidRDefault="000942E3">
      <w:pPr>
        <w:pStyle w:val="underpoint"/>
      </w:pPr>
      <w:r>
        <w:t>3.4. исключен;</w:t>
      </w:r>
    </w:p>
    <w:p w:rsidR="000942E3" w:rsidRDefault="000942E3">
      <w:pPr>
        <w:pStyle w:val="underpoint"/>
      </w:pPr>
      <w:r>
        <w:lastRenderedPageBreak/>
        <w:t>3.5. Департамент по архивам и делопроизводству Министерства юстиции является регистрирующим органом, исполняет процедуру, связанную с подготовкой официальных геральдических символов к обязательной геральдической экспертизе, их учреждением и государственной регистрацией, и осуществляет ведение Государственного геральдического регистра Республики Беларусь.</w:t>
      </w:r>
    </w:p>
    <w:p w:rsidR="000942E3" w:rsidRDefault="000942E3">
      <w:pPr>
        <w:pStyle w:val="point"/>
      </w:pPr>
      <w:r>
        <w:t>4. Утратил силу.</w:t>
      </w:r>
    </w:p>
    <w:p w:rsidR="000942E3" w:rsidRDefault="000942E3">
      <w:pPr>
        <w:pStyle w:val="point"/>
      </w:pPr>
      <w:r>
        <w:t>5. Признать утратившим силу Указ Президента Республики Беларусь от 31 августа 1999 г. № 506 «О создании Военно-геральдической комиссии при Совете Безопасности Республики Беларусь» (Национальный реестр правовых актов Республики Беларусь, 1999 г., № 68, 1/609).</w:t>
      </w:r>
    </w:p>
    <w:p w:rsidR="000942E3" w:rsidRDefault="000942E3">
      <w:pPr>
        <w:pStyle w:val="point"/>
      </w:pPr>
      <w:r>
        <w:t>6. Государственным органам, иным государственным организациям, политическим партиям, профессиональным союзам, другим общественным объединениям, утвердившим в установленном порядке официальные геральдические символы до вступления в силу настоящего Указа, в течение одного года принять меры по внесению их в Государственный геральдический регистр Республики Беларусь.</w:t>
      </w:r>
    </w:p>
    <w:p w:rsidR="000942E3" w:rsidRDefault="000942E3">
      <w:pPr>
        <w:pStyle w:val="newncpi"/>
      </w:pPr>
      <w:r>
        <w:t>Официальные геральдические символы, учрежденные до вступления в силу настоящего Указа, подлежат государственной регистрации без проведения обязательной геральдической экспертизы в Геральдическом совете при Президенте Республики Беларусь.</w:t>
      </w:r>
    </w:p>
    <w:p w:rsidR="000942E3" w:rsidRDefault="000942E3">
      <w:pPr>
        <w:pStyle w:val="point"/>
      </w:pPr>
      <w:r>
        <w:t>7. 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меры, направленные на его реализацию.</w:t>
      </w:r>
    </w:p>
    <w:p w:rsidR="000942E3" w:rsidRDefault="000942E3">
      <w:pPr>
        <w:pStyle w:val="point"/>
      </w:pPr>
      <w:r>
        <w:t>8. Настоящий Указ вступает в силу со дня его официального опубликования.</w:t>
      </w:r>
    </w:p>
    <w:p w:rsidR="000942E3" w:rsidRDefault="000942E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0942E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42E3" w:rsidRDefault="000942E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42E3" w:rsidRDefault="000942E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942E3" w:rsidRDefault="000942E3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0942E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capu1"/>
            </w:pPr>
            <w:r>
              <w:t>УТВЕРЖДЕНО</w:t>
            </w:r>
          </w:p>
          <w:p w:rsidR="000942E3" w:rsidRDefault="000942E3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</w:p>
          <w:p w:rsidR="000942E3" w:rsidRDefault="000942E3">
            <w:pPr>
              <w:pStyle w:val="cap1"/>
            </w:pPr>
            <w:r>
              <w:t>07.08.2002 № 441</w:t>
            </w:r>
          </w:p>
        </w:tc>
      </w:tr>
    </w:tbl>
    <w:p w:rsidR="000942E3" w:rsidRDefault="000942E3">
      <w:pPr>
        <w:pStyle w:val="titleu"/>
      </w:pPr>
      <w:r>
        <w:t>ПОЛОЖЕНИЕ</w:t>
      </w:r>
      <w:r>
        <w:br/>
        <w:t>о Геральдическом совете при Президенте Республики Беларусь</w:t>
      </w:r>
    </w:p>
    <w:p w:rsidR="000942E3" w:rsidRDefault="000942E3">
      <w:pPr>
        <w:pStyle w:val="point"/>
      </w:pPr>
      <w:r>
        <w:t>1. Геральдический совет при Президенте Республики Беларусь (далее – Геральдический совет) является постоянно действующим экспертным коллегиальным совещательным органом, координирующим проведение единой государственной политики в области учреждения и использования орденов и медалей, официальных геральдических символов.</w:t>
      </w:r>
    </w:p>
    <w:p w:rsidR="000942E3" w:rsidRDefault="000942E3">
      <w:pPr>
        <w:pStyle w:val="point"/>
      </w:pPr>
      <w:r>
        <w:t>2. Геральдический совет в своей деятельности руководствуется Конституцией Республики Беларусь, декретами, указами и распоряжениями Президента Республики Беларусь, законами Республики Беларусь, настоящим Положением и другими актами законодательства.</w:t>
      </w:r>
    </w:p>
    <w:p w:rsidR="000942E3" w:rsidRDefault="000942E3">
      <w:pPr>
        <w:pStyle w:val="point"/>
      </w:pPr>
      <w:r>
        <w:t>3. Основными задачами Геральдического совета являются:</w:t>
      </w:r>
    </w:p>
    <w:p w:rsidR="000942E3" w:rsidRDefault="000942E3">
      <w:pPr>
        <w:pStyle w:val="newncpi"/>
      </w:pPr>
      <w:r>
        <w:t>содействие развитию официальной геральдики в Республике Беларусь в соответствии с историко-геральдическими традициями белорусского народа, других народов и государств;</w:t>
      </w:r>
    </w:p>
    <w:p w:rsidR="000942E3" w:rsidRDefault="000942E3">
      <w:pPr>
        <w:pStyle w:val="newncpi"/>
      </w:pPr>
      <w:r>
        <w:t>методическое обеспечение работ по учреждению, созданию и использованию официальных геральдических символов;</w:t>
      </w:r>
    </w:p>
    <w:p w:rsidR="000942E3" w:rsidRDefault="000942E3">
      <w:pPr>
        <w:pStyle w:val="newncpi"/>
      </w:pPr>
      <w:r>
        <w:t>проведение обязательной геральдической экспертизы орденов, медалей, официальных геральдических символов;</w:t>
      </w:r>
    </w:p>
    <w:p w:rsidR="000942E3" w:rsidRDefault="000942E3">
      <w:pPr>
        <w:pStyle w:val="newncpi"/>
      </w:pPr>
      <w:r>
        <w:t xml:space="preserve">организация </w:t>
      </w:r>
      <w:proofErr w:type="gramStart"/>
      <w:r>
        <w:t>контроля за</w:t>
      </w:r>
      <w:proofErr w:type="gramEnd"/>
      <w:r>
        <w:t xml:space="preserve"> использованием официальных геральдических символов.</w:t>
      </w:r>
    </w:p>
    <w:p w:rsidR="000942E3" w:rsidRDefault="000942E3">
      <w:pPr>
        <w:pStyle w:val="point"/>
      </w:pPr>
      <w:r>
        <w:t>4. Геральдический совет в соответствии с возложенными на него задачами:</w:t>
      </w:r>
    </w:p>
    <w:p w:rsidR="000942E3" w:rsidRDefault="000942E3">
      <w:pPr>
        <w:pStyle w:val="newncpi"/>
      </w:pPr>
      <w:r>
        <w:lastRenderedPageBreak/>
        <w:t>дает заключения о соответствии представляемых для обязательной геральдической экспертизы материалов, касающихся учреждения орденов, медалей, официальных геральдических символов, историческим традициям, правилам геральдики, возможности или нецелесообразности учреждения либо необходимости их доработки;</w:t>
      </w:r>
    </w:p>
    <w:p w:rsidR="000942E3" w:rsidRDefault="000942E3">
      <w:pPr>
        <w:pStyle w:val="newncpi"/>
      </w:pPr>
      <w:r>
        <w:t>вносит в порядке, установленном законодательством, предложения о разработке проектов нормативных правовых актов по совершенствованию порядка учреждения и использования официальных геральдических символов.</w:t>
      </w:r>
    </w:p>
    <w:p w:rsidR="000942E3" w:rsidRDefault="000942E3">
      <w:pPr>
        <w:pStyle w:val="point"/>
      </w:pPr>
      <w:r>
        <w:t>5. Геральдический совет для решения возложенных на него задач имеет право:</w:t>
      </w:r>
    </w:p>
    <w:p w:rsidR="000942E3" w:rsidRDefault="000942E3">
      <w:pPr>
        <w:pStyle w:val="newncpi"/>
      </w:pPr>
      <w:r>
        <w:t>запрашивать и получать в установленном порядке от государственных органов и иных организаций, их должностных лиц необходимые материалы (историческую справку, официальное толкование изображения и др.);</w:t>
      </w:r>
    </w:p>
    <w:p w:rsidR="000942E3" w:rsidRDefault="000942E3">
      <w:pPr>
        <w:pStyle w:val="newncpi"/>
      </w:pPr>
      <w:r>
        <w:t>привлекать в установленном порядке для участия в проведении обязательной геральдической экспертизы и осуществления отдельных работ в области официальной геральдики ученых, художников и других специалистов.</w:t>
      </w:r>
    </w:p>
    <w:p w:rsidR="000942E3" w:rsidRDefault="000942E3">
      <w:pPr>
        <w:pStyle w:val="point"/>
      </w:pPr>
      <w:r>
        <w:t>6. Геральдический совет состоит из председателя, заместителя председателя, секретаря и членов совета.</w:t>
      </w:r>
    </w:p>
    <w:p w:rsidR="000942E3" w:rsidRDefault="000942E3">
      <w:pPr>
        <w:pStyle w:val="newncpi"/>
      </w:pPr>
      <w:r>
        <w:t>Персональный состав Геральдического совета утверждается Президентом Республики Беларусь.</w:t>
      </w:r>
    </w:p>
    <w:p w:rsidR="000942E3" w:rsidRDefault="000942E3">
      <w:pPr>
        <w:pStyle w:val="point"/>
      </w:pPr>
      <w:r>
        <w:t>7. Заседания Геральдического совета проводятся по мере необходимости (по решению председателя), но не реже одного раза в два месяца.</w:t>
      </w:r>
    </w:p>
    <w:p w:rsidR="000942E3" w:rsidRDefault="000942E3">
      <w:pPr>
        <w:pStyle w:val="newncpi"/>
      </w:pPr>
      <w:r>
        <w:t>Заседания Геральдического совета являются правомочными при условии присутствия на них более двух третей его членов.</w:t>
      </w:r>
    </w:p>
    <w:p w:rsidR="000942E3" w:rsidRDefault="000942E3">
      <w:pPr>
        <w:pStyle w:val="point"/>
      </w:pPr>
      <w:r>
        <w:t>8. Решения Геральдического совета принимаются простым большинством голосов от общего количества его членов, участвующих в заседании, и оформляются протоколом. В случае равенства голосов решающим является голос председателя Геральдического совета.</w:t>
      </w:r>
    </w:p>
    <w:p w:rsidR="000942E3" w:rsidRDefault="000942E3">
      <w:pPr>
        <w:pStyle w:val="point"/>
      </w:pPr>
      <w:r>
        <w:t>9. Порядок деятельности Геральдического совета устанавливается Регламентом, который утверждается председателем Геральдического совета.</w:t>
      </w:r>
    </w:p>
    <w:p w:rsidR="000942E3" w:rsidRDefault="000942E3">
      <w:pPr>
        <w:pStyle w:val="point"/>
      </w:pPr>
      <w:r>
        <w:t>10. Организационно-техническое и информационное обеспечение деятельности Геральдического совета осуществляется соответственно Администрацией Президента Республики Беларусь и Департаментом по архивам и делопроизводству Министерства юстиции.</w:t>
      </w:r>
    </w:p>
    <w:p w:rsidR="000942E3" w:rsidRDefault="000942E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29"/>
        <w:gridCol w:w="3069"/>
      </w:tblGrid>
      <w:tr w:rsidR="000942E3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cap1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capu1"/>
            </w:pPr>
            <w:r>
              <w:t>УТВЕРЖДЕНО</w:t>
            </w:r>
          </w:p>
          <w:p w:rsidR="000942E3" w:rsidRDefault="000942E3">
            <w:pPr>
              <w:pStyle w:val="cap1"/>
            </w:pPr>
            <w:r>
              <w:t>Указ Президента</w:t>
            </w:r>
          </w:p>
          <w:p w:rsidR="000942E3" w:rsidRDefault="000942E3">
            <w:pPr>
              <w:pStyle w:val="cap1"/>
            </w:pPr>
            <w:r>
              <w:t>Республики Беларусь</w:t>
            </w:r>
          </w:p>
          <w:p w:rsidR="000942E3" w:rsidRDefault="000942E3">
            <w:pPr>
              <w:pStyle w:val="cap1"/>
            </w:pPr>
            <w:r>
              <w:t>07.08.2002 № 441</w:t>
            </w:r>
          </w:p>
          <w:p w:rsidR="000942E3" w:rsidRDefault="000942E3">
            <w:pPr>
              <w:pStyle w:val="cap1"/>
            </w:pPr>
            <w:proofErr w:type="gramStart"/>
            <w:r>
              <w:t>(в редакции Указа Президента</w:t>
            </w:r>
            <w:proofErr w:type="gramEnd"/>
          </w:p>
          <w:p w:rsidR="000942E3" w:rsidRDefault="000942E3">
            <w:pPr>
              <w:pStyle w:val="cap1"/>
            </w:pPr>
            <w:r>
              <w:t>Республики Беларусь</w:t>
            </w:r>
          </w:p>
          <w:p w:rsidR="000942E3" w:rsidRDefault="000942E3">
            <w:pPr>
              <w:pStyle w:val="cap1"/>
            </w:pPr>
            <w:proofErr w:type="gramStart"/>
            <w:r>
              <w:t>22.11.2012 № 531)</w:t>
            </w:r>
            <w:proofErr w:type="gramEnd"/>
          </w:p>
        </w:tc>
      </w:tr>
    </w:tbl>
    <w:p w:rsidR="000942E3" w:rsidRDefault="000942E3">
      <w:pPr>
        <w:pStyle w:val="titleu"/>
      </w:pPr>
      <w:r>
        <w:t>Состав Геральдического совета при Президенте Республики Беларусь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93"/>
        <w:gridCol w:w="361"/>
        <w:gridCol w:w="6144"/>
      </w:tblGrid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line="20" w:lineRule="atLeast"/>
            </w:pPr>
            <w:r>
              <w:t>Янчевский</w:t>
            </w:r>
            <w:r>
              <w:br/>
              <w:t>Всеволод Вячеславович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line="20" w:lineRule="atLeast"/>
            </w:pPr>
            <w:r>
              <w:t>помощник Президента Республики Беларусь – начальник главного идеологического управления Администрации Президента Республики Беларусь (председатель Геральдического совета)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Адамушко</w:t>
            </w:r>
            <w:r>
              <w:br/>
              <w:t>Владимир Иванович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директор Департамента по архивам и делопроизводству Министерства юстиции (заместитель председателя Геральдического совета)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Елинская</w:t>
            </w:r>
            <w:r>
              <w:br/>
              <w:t>Марина Михайловна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 xml:space="preserve">консультант отдела научного использования документов и информации Департамента по архивам и делопроизводству </w:t>
            </w:r>
            <w:r>
              <w:lastRenderedPageBreak/>
              <w:t>Министерства юстиции (секретарь Геральдического совета)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lastRenderedPageBreak/>
              <w:t>Бохан</w:t>
            </w:r>
            <w:r>
              <w:br/>
              <w:t>Юрий Николаевич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заведующий кафедрой экономической истории Института социально-гуманитарного образования учреждения образования «Белорусский государственный экономический университет»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Печень</w:t>
            </w:r>
            <w:r>
              <w:br/>
              <w:t>Олег Николаевич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 xml:space="preserve">начальник </w:t>
            </w:r>
            <w:proofErr w:type="gramStart"/>
            <w:r>
              <w:t>управления военной безопасности Государственного секретариата Совета Безопасности Республики</w:t>
            </w:r>
            <w:proofErr w:type="gramEnd"/>
            <w:r>
              <w:t xml:space="preserve"> Беларусь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Данилович</w:t>
            </w:r>
            <w:r>
              <w:br/>
              <w:t>Вячеслав Викторович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директор государственного научного учреждения «Институт истории Национальной академии наук Беларуси»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Кириченко</w:t>
            </w:r>
            <w:r>
              <w:br/>
              <w:t>Елена Ольдовна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начальник управления по вопросам некоммерческих организаций Министерства юстиции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Колобова</w:t>
            </w:r>
            <w:r>
              <w:br/>
              <w:t>Ирина Наумовна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доцент кафедры истории Беларуси и музееведения факультета информационно-документных коммуникаций учреждения образования «Белорусский государственный университет культуры и искусств»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Ляхор</w:t>
            </w:r>
            <w:r>
              <w:br/>
              <w:t>Виктор Александрович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член Международной ассоциации «Союз дизайнеров»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Мательский</w:t>
            </w:r>
            <w:r>
              <w:br/>
              <w:t>Андрей Францевич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начальник главного государственно-правового управления Администрации Президента Республики Беларусь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Недвецкий</w:t>
            </w:r>
            <w:r>
              <w:br/>
              <w:t>Денис Иванович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 xml:space="preserve">заместитель генерального директора – 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об интеллектуальной собственности государственного учреждения «Национальный центр интеллектуальной собственности»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Носевич</w:t>
            </w:r>
            <w:r>
              <w:br/>
              <w:t>Вячеслав Леонидович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директор государственного учреждения «Белорусский научно-исследовательский центр электронной документации»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Самович</w:t>
            </w:r>
            <w:r>
              <w:br/>
              <w:t>Александр Леонидович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 xml:space="preserve">профессор </w:t>
            </w:r>
            <w:proofErr w:type="gramStart"/>
            <w:r>
              <w:t>кафедры военной стратегии факультета Генерального штаба Вооруженных Сил Республики</w:t>
            </w:r>
            <w:proofErr w:type="gramEnd"/>
            <w:r>
              <w:t xml:space="preserve"> Беларусь учреждения образования «Военная академия Республики Беларусь»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Чернявский</w:t>
            </w:r>
            <w:r>
              <w:br/>
              <w:t>Игорь Мефодьевич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начальник управления по охране историко-культурного наследия и реставрации Министерства культуры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Шоков</w:t>
            </w:r>
            <w:r>
              <w:br/>
              <w:t>Владимир Ильич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председатель Минской городской организации ветеранов войны в Афганистане «Память» общественного объединения «Белорусский союз ветеранов войны в Афганистане»</w:t>
            </w:r>
          </w:p>
        </w:tc>
      </w:tr>
      <w:tr w:rsidR="000942E3">
        <w:trPr>
          <w:trHeight w:val="2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Яцевич</w:t>
            </w:r>
            <w:r>
              <w:br/>
              <w:t>Дмитрий Владимирович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3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2E3" w:rsidRDefault="000942E3">
            <w:pPr>
              <w:pStyle w:val="spiski"/>
              <w:spacing w:before="120" w:line="20" w:lineRule="atLeast"/>
            </w:pPr>
            <w:r>
              <w:t>директор государственного учреждения «Национальный исторический архив Беларуси»</w:t>
            </w:r>
          </w:p>
        </w:tc>
      </w:tr>
    </w:tbl>
    <w:p w:rsidR="000942E3" w:rsidRDefault="000942E3">
      <w:pPr>
        <w:pStyle w:val="newncpi"/>
      </w:pPr>
      <w:r>
        <w:t> </w:t>
      </w:r>
    </w:p>
    <w:p w:rsidR="00040299" w:rsidRDefault="00040299"/>
    <w:sectPr w:rsidR="00040299" w:rsidSect="00094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C4" w:rsidRDefault="00B33BC4" w:rsidP="000942E3">
      <w:pPr>
        <w:spacing w:after="0" w:line="240" w:lineRule="auto"/>
      </w:pPr>
      <w:r>
        <w:separator/>
      </w:r>
    </w:p>
  </w:endnote>
  <w:endnote w:type="continuationSeparator" w:id="0">
    <w:p w:rsidR="00B33BC4" w:rsidRDefault="00B33BC4" w:rsidP="0009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E3" w:rsidRDefault="000942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E3" w:rsidRDefault="000942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202"/>
      <w:gridCol w:w="1500"/>
    </w:tblGrid>
    <w:tr w:rsidR="000942E3" w:rsidTr="000942E3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0942E3" w:rsidRDefault="000942E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7C8D829" wp14:editId="7F196E9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0942E3" w:rsidRPr="000942E3" w:rsidRDefault="000942E3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0942E3" w:rsidRPr="000942E3" w:rsidRDefault="000942E3" w:rsidP="000942E3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29.06.2015</w:t>
          </w:r>
        </w:p>
      </w:tc>
    </w:tr>
    <w:tr w:rsidR="000942E3" w:rsidTr="000942E3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0942E3" w:rsidRDefault="000942E3">
          <w:pPr>
            <w:pStyle w:val="a5"/>
          </w:pPr>
        </w:p>
      </w:tc>
      <w:tc>
        <w:tcPr>
          <w:tcW w:w="7202" w:type="dxa"/>
        </w:tcPr>
        <w:p w:rsidR="000942E3" w:rsidRPr="000942E3" w:rsidRDefault="000942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0942E3" w:rsidRDefault="000942E3">
          <w:pPr>
            <w:pStyle w:val="a5"/>
          </w:pPr>
        </w:p>
      </w:tc>
    </w:tr>
  </w:tbl>
  <w:p w:rsidR="000942E3" w:rsidRDefault="000942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C4" w:rsidRDefault="00B33BC4" w:rsidP="000942E3">
      <w:pPr>
        <w:spacing w:after="0" w:line="240" w:lineRule="auto"/>
      </w:pPr>
      <w:r>
        <w:separator/>
      </w:r>
    </w:p>
  </w:footnote>
  <w:footnote w:type="continuationSeparator" w:id="0">
    <w:p w:rsidR="00B33BC4" w:rsidRDefault="00B33BC4" w:rsidP="0009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E3" w:rsidRDefault="000942E3" w:rsidP="00FE7A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42E3" w:rsidRDefault="00094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E3" w:rsidRPr="000942E3" w:rsidRDefault="000942E3" w:rsidP="00FE7A6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942E3">
      <w:rPr>
        <w:rStyle w:val="a7"/>
        <w:rFonts w:ascii="Times New Roman" w:hAnsi="Times New Roman" w:cs="Times New Roman"/>
        <w:sz w:val="24"/>
      </w:rPr>
      <w:fldChar w:fldCharType="begin"/>
    </w:r>
    <w:r w:rsidRPr="000942E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942E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942E3">
      <w:rPr>
        <w:rStyle w:val="a7"/>
        <w:rFonts w:ascii="Times New Roman" w:hAnsi="Times New Roman" w:cs="Times New Roman"/>
        <w:sz w:val="24"/>
      </w:rPr>
      <w:fldChar w:fldCharType="end"/>
    </w:r>
  </w:p>
  <w:p w:rsidR="000942E3" w:rsidRPr="000942E3" w:rsidRDefault="000942E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E3" w:rsidRDefault="00094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E3"/>
    <w:rsid w:val="00007E98"/>
    <w:rsid w:val="00013B61"/>
    <w:rsid w:val="00020FA3"/>
    <w:rsid w:val="00035E16"/>
    <w:rsid w:val="00040299"/>
    <w:rsid w:val="00071797"/>
    <w:rsid w:val="00091E60"/>
    <w:rsid w:val="000942E3"/>
    <w:rsid w:val="000A1A7A"/>
    <w:rsid w:val="000A26FE"/>
    <w:rsid w:val="000B4356"/>
    <w:rsid w:val="000C4956"/>
    <w:rsid w:val="000D1236"/>
    <w:rsid w:val="000E0135"/>
    <w:rsid w:val="000E1BDE"/>
    <w:rsid w:val="000F4C11"/>
    <w:rsid w:val="0010768D"/>
    <w:rsid w:val="00125915"/>
    <w:rsid w:val="00134784"/>
    <w:rsid w:val="001463E1"/>
    <w:rsid w:val="00150B77"/>
    <w:rsid w:val="00163574"/>
    <w:rsid w:val="00165ABA"/>
    <w:rsid w:val="00170C0B"/>
    <w:rsid w:val="0018397D"/>
    <w:rsid w:val="001D0DE5"/>
    <w:rsid w:val="001D1668"/>
    <w:rsid w:val="001E052E"/>
    <w:rsid w:val="001E0E9C"/>
    <w:rsid w:val="001E1798"/>
    <w:rsid w:val="001E204D"/>
    <w:rsid w:val="001E29CC"/>
    <w:rsid w:val="001F2E41"/>
    <w:rsid w:val="00202BEE"/>
    <w:rsid w:val="0021358E"/>
    <w:rsid w:val="00220DE5"/>
    <w:rsid w:val="00243493"/>
    <w:rsid w:val="0024724D"/>
    <w:rsid w:val="002516CF"/>
    <w:rsid w:val="002535F8"/>
    <w:rsid w:val="00257C82"/>
    <w:rsid w:val="00275810"/>
    <w:rsid w:val="0029105B"/>
    <w:rsid w:val="002E38E8"/>
    <w:rsid w:val="002F2BA2"/>
    <w:rsid w:val="002F310A"/>
    <w:rsid w:val="002F764B"/>
    <w:rsid w:val="00300190"/>
    <w:rsid w:val="00300A62"/>
    <w:rsid w:val="00301D91"/>
    <w:rsid w:val="0030223C"/>
    <w:rsid w:val="00306699"/>
    <w:rsid w:val="00307B1C"/>
    <w:rsid w:val="0031606A"/>
    <w:rsid w:val="00316EDC"/>
    <w:rsid w:val="00317D61"/>
    <w:rsid w:val="00343448"/>
    <w:rsid w:val="00347BD9"/>
    <w:rsid w:val="00367698"/>
    <w:rsid w:val="0037362E"/>
    <w:rsid w:val="00374D06"/>
    <w:rsid w:val="0038468E"/>
    <w:rsid w:val="00386D23"/>
    <w:rsid w:val="00393757"/>
    <w:rsid w:val="00396E55"/>
    <w:rsid w:val="00397064"/>
    <w:rsid w:val="003C27C7"/>
    <w:rsid w:val="003D757B"/>
    <w:rsid w:val="003E75A4"/>
    <w:rsid w:val="003F0839"/>
    <w:rsid w:val="00414985"/>
    <w:rsid w:val="00417AB0"/>
    <w:rsid w:val="00432F49"/>
    <w:rsid w:val="004941C9"/>
    <w:rsid w:val="004B3423"/>
    <w:rsid w:val="004B501C"/>
    <w:rsid w:val="004B54EF"/>
    <w:rsid w:val="004C6384"/>
    <w:rsid w:val="004F03F3"/>
    <w:rsid w:val="004F2A5F"/>
    <w:rsid w:val="005000B1"/>
    <w:rsid w:val="00501DB8"/>
    <w:rsid w:val="00502880"/>
    <w:rsid w:val="00513F74"/>
    <w:rsid w:val="00517870"/>
    <w:rsid w:val="00526890"/>
    <w:rsid w:val="00551AC4"/>
    <w:rsid w:val="00552B8B"/>
    <w:rsid w:val="00573EF6"/>
    <w:rsid w:val="0058528A"/>
    <w:rsid w:val="005A0E40"/>
    <w:rsid w:val="005A5910"/>
    <w:rsid w:val="005C48E8"/>
    <w:rsid w:val="005D1CD5"/>
    <w:rsid w:val="005D22C4"/>
    <w:rsid w:val="005D2CC2"/>
    <w:rsid w:val="005D64C2"/>
    <w:rsid w:val="005E6BE4"/>
    <w:rsid w:val="005E7688"/>
    <w:rsid w:val="005F0596"/>
    <w:rsid w:val="00612DEB"/>
    <w:rsid w:val="0062351E"/>
    <w:rsid w:val="00653420"/>
    <w:rsid w:val="00654C55"/>
    <w:rsid w:val="006665B5"/>
    <w:rsid w:val="0067206E"/>
    <w:rsid w:val="006A0C83"/>
    <w:rsid w:val="006A5D95"/>
    <w:rsid w:val="006C0D12"/>
    <w:rsid w:val="006C37B2"/>
    <w:rsid w:val="006E09A5"/>
    <w:rsid w:val="006E16E2"/>
    <w:rsid w:val="006F760B"/>
    <w:rsid w:val="00702A6E"/>
    <w:rsid w:val="0071525E"/>
    <w:rsid w:val="00722BFF"/>
    <w:rsid w:val="00724760"/>
    <w:rsid w:val="00745275"/>
    <w:rsid w:val="007465B2"/>
    <w:rsid w:val="0075556A"/>
    <w:rsid w:val="00767260"/>
    <w:rsid w:val="0077761F"/>
    <w:rsid w:val="007802FE"/>
    <w:rsid w:val="00780E66"/>
    <w:rsid w:val="0078396D"/>
    <w:rsid w:val="00787AC5"/>
    <w:rsid w:val="00793A75"/>
    <w:rsid w:val="00794301"/>
    <w:rsid w:val="007A28D6"/>
    <w:rsid w:val="007B17FC"/>
    <w:rsid w:val="007B1A93"/>
    <w:rsid w:val="007D0359"/>
    <w:rsid w:val="007E0054"/>
    <w:rsid w:val="007E7CC1"/>
    <w:rsid w:val="008008C5"/>
    <w:rsid w:val="00803420"/>
    <w:rsid w:val="00866ED3"/>
    <w:rsid w:val="00872331"/>
    <w:rsid w:val="00881FDF"/>
    <w:rsid w:val="008A4C0B"/>
    <w:rsid w:val="008A7091"/>
    <w:rsid w:val="008B1C3B"/>
    <w:rsid w:val="008B53DB"/>
    <w:rsid w:val="008C465C"/>
    <w:rsid w:val="008D460C"/>
    <w:rsid w:val="00914A41"/>
    <w:rsid w:val="00925152"/>
    <w:rsid w:val="00933437"/>
    <w:rsid w:val="009423D0"/>
    <w:rsid w:val="00950CCE"/>
    <w:rsid w:val="00952907"/>
    <w:rsid w:val="00955158"/>
    <w:rsid w:val="0096114E"/>
    <w:rsid w:val="0097011F"/>
    <w:rsid w:val="00984D43"/>
    <w:rsid w:val="009A6B8A"/>
    <w:rsid w:val="009B3820"/>
    <w:rsid w:val="00A11D78"/>
    <w:rsid w:val="00A23AAB"/>
    <w:rsid w:val="00A75E87"/>
    <w:rsid w:val="00AB199E"/>
    <w:rsid w:val="00AB7592"/>
    <w:rsid w:val="00AB7FE8"/>
    <w:rsid w:val="00AE41F5"/>
    <w:rsid w:val="00AF4E13"/>
    <w:rsid w:val="00B25782"/>
    <w:rsid w:val="00B3124D"/>
    <w:rsid w:val="00B33BC4"/>
    <w:rsid w:val="00B35511"/>
    <w:rsid w:val="00B37635"/>
    <w:rsid w:val="00B53B25"/>
    <w:rsid w:val="00B576A7"/>
    <w:rsid w:val="00B57818"/>
    <w:rsid w:val="00B76F5A"/>
    <w:rsid w:val="00B84010"/>
    <w:rsid w:val="00B863D8"/>
    <w:rsid w:val="00B870A7"/>
    <w:rsid w:val="00BA592E"/>
    <w:rsid w:val="00BB3554"/>
    <w:rsid w:val="00BC1BB4"/>
    <w:rsid w:val="00BE75CB"/>
    <w:rsid w:val="00BF1BDB"/>
    <w:rsid w:val="00C00D1B"/>
    <w:rsid w:val="00C01C6E"/>
    <w:rsid w:val="00C05ABE"/>
    <w:rsid w:val="00C255A9"/>
    <w:rsid w:val="00C47CE7"/>
    <w:rsid w:val="00C57D27"/>
    <w:rsid w:val="00C65F74"/>
    <w:rsid w:val="00C73372"/>
    <w:rsid w:val="00C75989"/>
    <w:rsid w:val="00C76278"/>
    <w:rsid w:val="00C837F7"/>
    <w:rsid w:val="00C84512"/>
    <w:rsid w:val="00C96D64"/>
    <w:rsid w:val="00CB16A6"/>
    <w:rsid w:val="00CC4C76"/>
    <w:rsid w:val="00CD5449"/>
    <w:rsid w:val="00CE2A85"/>
    <w:rsid w:val="00D02049"/>
    <w:rsid w:val="00D03E19"/>
    <w:rsid w:val="00D0622E"/>
    <w:rsid w:val="00D20E2D"/>
    <w:rsid w:val="00D40ECE"/>
    <w:rsid w:val="00D463CC"/>
    <w:rsid w:val="00D5432C"/>
    <w:rsid w:val="00D848F0"/>
    <w:rsid w:val="00D90D0E"/>
    <w:rsid w:val="00DB434B"/>
    <w:rsid w:val="00DE1FCC"/>
    <w:rsid w:val="00DE792C"/>
    <w:rsid w:val="00E24665"/>
    <w:rsid w:val="00E32074"/>
    <w:rsid w:val="00E36495"/>
    <w:rsid w:val="00E4475A"/>
    <w:rsid w:val="00E532FB"/>
    <w:rsid w:val="00E65FB8"/>
    <w:rsid w:val="00E94865"/>
    <w:rsid w:val="00EA4EAC"/>
    <w:rsid w:val="00EC525E"/>
    <w:rsid w:val="00EE0AA8"/>
    <w:rsid w:val="00EF5FF0"/>
    <w:rsid w:val="00F03C24"/>
    <w:rsid w:val="00F04156"/>
    <w:rsid w:val="00F153EE"/>
    <w:rsid w:val="00F233D8"/>
    <w:rsid w:val="00F2517C"/>
    <w:rsid w:val="00F86492"/>
    <w:rsid w:val="00F904BB"/>
    <w:rsid w:val="00FA4A08"/>
    <w:rsid w:val="00FA611A"/>
    <w:rsid w:val="00FA7C35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942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942E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94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94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94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942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942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942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942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942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94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942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942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942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942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942E3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0942E3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942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942E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94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2E3"/>
  </w:style>
  <w:style w:type="paragraph" w:styleId="a5">
    <w:name w:val="footer"/>
    <w:basedOn w:val="a"/>
    <w:link w:val="a6"/>
    <w:uiPriority w:val="99"/>
    <w:unhideWhenUsed/>
    <w:rsid w:val="0009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2E3"/>
  </w:style>
  <w:style w:type="character" w:styleId="a7">
    <w:name w:val="page number"/>
    <w:basedOn w:val="a0"/>
    <w:uiPriority w:val="99"/>
    <w:semiHidden/>
    <w:unhideWhenUsed/>
    <w:rsid w:val="0009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942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942E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94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94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94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942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942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942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942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942E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942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942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942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942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942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942E3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0942E3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942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942E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94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2E3"/>
  </w:style>
  <w:style w:type="paragraph" w:styleId="a5">
    <w:name w:val="footer"/>
    <w:basedOn w:val="a"/>
    <w:link w:val="a6"/>
    <w:uiPriority w:val="99"/>
    <w:unhideWhenUsed/>
    <w:rsid w:val="0009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2E3"/>
  </w:style>
  <w:style w:type="character" w:styleId="a7">
    <w:name w:val="page number"/>
    <w:basedOn w:val="a0"/>
    <w:uiPriority w:val="99"/>
    <w:semiHidden/>
    <w:unhideWhenUsed/>
    <w:rsid w:val="0009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8975</Characters>
  <Application>Microsoft Office Word</Application>
  <DocSecurity>0</DocSecurity>
  <Lines>249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Елинская </dc:creator>
  <cp:keywords/>
  <dc:description/>
  <cp:lastModifiedBy>Елинская </cp:lastModifiedBy>
  <cp:revision>1</cp:revision>
  <dcterms:created xsi:type="dcterms:W3CDTF">2015-06-29T07:22:00Z</dcterms:created>
  <dcterms:modified xsi:type="dcterms:W3CDTF">2015-06-29T07:22:00Z</dcterms:modified>
</cp:coreProperties>
</file>